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18" w:rsidRPr="00935EA1" w:rsidRDefault="00D75E90" w:rsidP="00935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A1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AA5EF4" w:rsidRDefault="00AA5EF4" w:rsidP="00935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A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935EA1">
        <w:rPr>
          <w:rFonts w:ascii="Times New Roman" w:hAnsi="Times New Roman" w:cs="Times New Roman"/>
          <w:b/>
          <w:sz w:val="24"/>
          <w:szCs w:val="24"/>
        </w:rPr>
        <w:t xml:space="preserve"> Всероссийской дистанционной олимпиады по психологии для обучающихся профессиональных образовательных и общеобразовательных организаций</w:t>
      </w:r>
      <w:r w:rsidRPr="00935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EA1" w:rsidRPr="00935EA1" w:rsidRDefault="00935EA1" w:rsidP="00935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5E90" w:rsidRDefault="00D75E90" w:rsidP="00A444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выполнению: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заданий Вам необходимо написать развернутый ответ в  специальном поле «Ответ» (используйте для набора текста шрифт - 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7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7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-  12, выравнивание - по ширине).  </w:t>
      </w:r>
    </w:p>
    <w:p w:rsidR="008A44B3" w:rsidRDefault="00D75E90" w:rsidP="008A44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E90">
        <w:rPr>
          <w:rFonts w:ascii="Times New Roman" w:hAnsi="Times New Roman" w:cs="Times New Roman"/>
          <w:b/>
          <w:sz w:val="24"/>
          <w:szCs w:val="24"/>
        </w:rPr>
        <w:t>Критериями оценки являются: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 и самостоятельность, аргументированность,  </w:t>
      </w:r>
      <w:r w:rsidR="00A4447B">
        <w:rPr>
          <w:rFonts w:ascii="Times New Roman" w:hAnsi="Times New Roman" w:cs="Times New Roman"/>
          <w:sz w:val="24"/>
          <w:szCs w:val="24"/>
        </w:rPr>
        <w:t xml:space="preserve">умение выразить свою позицию, логичность и связность изложения. </w:t>
      </w:r>
    </w:p>
    <w:p w:rsidR="008A44B3" w:rsidRDefault="008A44B3" w:rsidP="008A44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№1</w:t>
      </w:r>
      <w:r w:rsidR="00693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="00693876">
        <w:rPr>
          <w:rFonts w:ascii="Times New Roman" w:hAnsi="Times New Roman" w:cs="Times New Roman"/>
          <w:sz w:val="24"/>
          <w:szCs w:val="24"/>
        </w:rPr>
        <w:t>, №</w:t>
      </w:r>
      <w:r w:rsidR="003C46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оцениваются как «правильный» (5 баллов) или «неправильный» (0 баллов) ответы.</w:t>
      </w:r>
    </w:p>
    <w:p w:rsidR="00D75E90" w:rsidRDefault="00A4447B" w:rsidP="008A44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по каждому из заданий - 10.  В случае использования в качестве ответа готового материала из сети Интернет ответ оценивается в 0 баллов.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689"/>
        <w:gridCol w:w="2499"/>
        <w:gridCol w:w="1087"/>
        <w:gridCol w:w="2163"/>
        <w:gridCol w:w="4335"/>
      </w:tblGrid>
      <w:tr w:rsidR="00A4447B" w:rsidRPr="00093141" w:rsidTr="00060FA2">
        <w:tc>
          <w:tcPr>
            <w:tcW w:w="10773" w:type="dxa"/>
            <w:gridSpan w:val="5"/>
            <w:shd w:val="clear" w:color="auto" w:fill="92D050"/>
            <w:vAlign w:val="center"/>
          </w:tcPr>
          <w:p w:rsidR="00A4447B" w:rsidRPr="00093141" w:rsidRDefault="00A4447B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F9" w:rsidRPr="00093141" w:rsidTr="00054055">
        <w:tc>
          <w:tcPr>
            <w:tcW w:w="689" w:type="dxa"/>
            <w:vMerge w:val="restart"/>
            <w:shd w:val="clear" w:color="auto" w:fill="92D050"/>
            <w:vAlign w:val="center"/>
          </w:tcPr>
          <w:p w:rsidR="009624F9" w:rsidRPr="009624F9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0084" w:type="dxa"/>
            <w:gridSpan w:val="4"/>
          </w:tcPr>
          <w:p w:rsidR="009624F9" w:rsidRPr="009624F9" w:rsidRDefault="000F3D33" w:rsidP="00CA2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Дайте определения</w:t>
            </w:r>
            <w:r w:rsidR="003B3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следующим понятиям: «одиночество», «самодостаточность», «уединение», «изоляция», «интроверт», «отчужденность» </w:t>
            </w: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3B3987" w:rsidRPr="003B3987" w:rsidRDefault="003B3987" w:rsidP="0095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</w:tcPr>
          <w:p w:rsidR="003B3987" w:rsidRDefault="003B3987" w:rsidP="00CA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Одиночество</w:t>
            </w:r>
          </w:p>
        </w:tc>
        <w:tc>
          <w:tcPr>
            <w:tcW w:w="6498" w:type="dxa"/>
            <w:gridSpan w:val="2"/>
          </w:tcPr>
          <w:p w:rsidR="003B3987" w:rsidRPr="00093141" w:rsidRDefault="003B3987" w:rsidP="0096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</w:tcPr>
          <w:p w:rsidR="003B3987" w:rsidRDefault="003B3987" w:rsidP="00CA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Самодостаточность</w:t>
            </w:r>
          </w:p>
        </w:tc>
        <w:tc>
          <w:tcPr>
            <w:tcW w:w="6498" w:type="dxa"/>
            <w:gridSpan w:val="2"/>
          </w:tcPr>
          <w:p w:rsidR="003B3987" w:rsidRPr="00093141" w:rsidRDefault="003B3987" w:rsidP="0096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</w:tcPr>
          <w:p w:rsidR="003B3987" w:rsidRDefault="003B3987" w:rsidP="00CA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Уединение</w:t>
            </w:r>
          </w:p>
        </w:tc>
        <w:tc>
          <w:tcPr>
            <w:tcW w:w="6498" w:type="dxa"/>
            <w:gridSpan w:val="2"/>
          </w:tcPr>
          <w:p w:rsidR="003B3987" w:rsidRPr="00093141" w:rsidRDefault="003B3987" w:rsidP="0096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</w:tcPr>
          <w:p w:rsidR="003B3987" w:rsidRDefault="003B3987" w:rsidP="00CA2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4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Изоляция</w:t>
            </w:r>
          </w:p>
        </w:tc>
        <w:tc>
          <w:tcPr>
            <w:tcW w:w="6498" w:type="dxa"/>
            <w:gridSpan w:val="2"/>
          </w:tcPr>
          <w:p w:rsidR="003B3987" w:rsidRPr="00093141" w:rsidRDefault="003B3987" w:rsidP="0096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</w:tcPr>
          <w:p w:rsidR="003B3987" w:rsidRPr="009624F9" w:rsidRDefault="003B3987" w:rsidP="00CA2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B3987">
              <w:rPr>
                <w:rFonts w:ascii="Times New Roman" w:hAnsi="Times New Roman" w:cs="Times New Roman"/>
                <w:sz w:val="24"/>
                <w:szCs w:val="24"/>
              </w:rPr>
              <w:t>Интроверт</w:t>
            </w:r>
          </w:p>
        </w:tc>
        <w:tc>
          <w:tcPr>
            <w:tcW w:w="6498" w:type="dxa"/>
            <w:gridSpan w:val="2"/>
          </w:tcPr>
          <w:p w:rsidR="003B3987" w:rsidRPr="00093141" w:rsidRDefault="003B3987" w:rsidP="00962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987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3B3987" w:rsidRPr="009624F9" w:rsidRDefault="003B3987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3B3987" w:rsidRPr="009D47E1" w:rsidRDefault="003B3987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Отчужденность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3B3987" w:rsidRPr="009D47E1" w:rsidRDefault="003B3987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76" w:rsidRPr="00093141" w:rsidTr="0008211F">
        <w:tc>
          <w:tcPr>
            <w:tcW w:w="689" w:type="dxa"/>
            <w:vMerge w:val="restart"/>
            <w:shd w:val="clear" w:color="auto" w:fill="92D050"/>
            <w:vAlign w:val="center"/>
          </w:tcPr>
          <w:p w:rsidR="00693876" w:rsidRPr="009624F9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693876" w:rsidRPr="009D47E1" w:rsidRDefault="00693876" w:rsidP="003C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Дайте определения следующим видам одиночества: «психологическое», «физическое», «культурное», «субъективное», </w:t>
            </w:r>
            <w:r w:rsidRPr="003C464E">
              <w:rPr>
                <w:rFonts w:ascii="Times New Roman" w:hAnsi="Times New Roman" w:cs="Times New Roman"/>
                <w:b/>
                <w:sz w:val="24"/>
                <w:szCs w:val="24"/>
              </w:rPr>
              <w:t>«экзистенциальное», «внутриличностное», «межличностное»</w:t>
            </w: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Pr="00693876" w:rsidRDefault="00693876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76">
              <w:rPr>
                <w:rFonts w:ascii="Times New Roman" w:hAnsi="Times New Roman" w:cs="Times New Roman"/>
                <w:sz w:val="24"/>
                <w:szCs w:val="24"/>
              </w:rPr>
              <w:t>Психологическое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Pr="00693876" w:rsidRDefault="00693876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76">
              <w:rPr>
                <w:rFonts w:ascii="Times New Roman" w:hAnsi="Times New Roman" w:cs="Times New Roman"/>
                <w:sz w:val="24"/>
                <w:szCs w:val="24"/>
              </w:rPr>
              <w:t>Физическое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Pr="00693876" w:rsidRDefault="00693876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76">
              <w:rPr>
                <w:rFonts w:ascii="Times New Roman" w:hAnsi="Times New Roman" w:cs="Times New Roman"/>
                <w:sz w:val="24"/>
                <w:szCs w:val="24"/>
              </w:rPr>
              <w:t>Культурное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Pr="00693876" w:rsidRDefault="00693876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76">
              <w:rPr>
                <w:rFonts w:ascii="Times New Roman" w:hAnsi="Times New Roman" w:cs="Times New Roman"/>
                <w:sz w:val="24"/>
                <w:szCs w:val="24"/>
              </w:rPr>
              <w:t>Субъективное ощущение одиночества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Pr="00693876" w:rsidRDefault="00693876" w:rsidP="0069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Экзистенциальное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Default="00693876" w:rsidP="0069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Внутриличностное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876" w:rsidRPr="00093141" w:rsidTr="00693876">
        <w:tc>
          <w:tcPr>
            <w:tcW w:w="689" w:type="dxa"/>
            <w:vMerge/>
            <w:shd w:val="clear" w:color="auto" w:fill="92D050"/>
            <w:vAlign w:val="center"/>
          </w:tcPr>
          <w:p w:rsidR="00693876" w:rsidRDefault="00693876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86" w:type="dxa"/>
            <w:gridSpan w:val="2"/>
            <w:shd w:val="clear" w:color="auto" w:fill="FFFFFF" w:themeFill="background1"/>
          </w:tcPr>
          <w:p w:rsidR="00693876" w:rsidRDefault="00693876" w:rsidP="0069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Межличностное одиночество</w:t>
            </w:r>
          </w:p>
        </w:tc>
        <w:tc>
          <w:tcPr>
            <w:tcW w:w="6498" w:type="dxa"/>
            <w:gridSpan w:val="2"/>
            <w:shd w:val="clear" w:color="auto" w:fill="FFFFFF" w:themeFill="background1"/>
          </w:tcPr>
          <w:p w:rsidR="00693876" w:rsidRDefault="00693876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4B3" w:rsidRPr="00093141" w:rsidTr="007D1ED7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8A44B3" w:rsidRDefault="008A44B3" w:rsidP="0096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141">
              <w:rPr>
                <w:rFonts w:ascii="Times New Roman" w:hAnsi="Times New Roman" w:cs="Times New Roman"/>
                <w:sz w:val="24"/>
                <w:szCs w:val="24"/>
              </w:rPr>
              <w:t>Одиночество – великая вещь, но не тогда, когда ты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писал</w:t>
            </w:r>
            <w:r w:rsidRPr="00093141">
              <w:rPr>
                <w:rFonts w:ascii="Times New Roman" w:hAnsi="Times New Roman" w:cs="Times New Roman"/>
                <w:sz w:val="24"/>
                <w:szCs w:val="24"/>
              </w:rPr>
              <w:t xml:space="preserve"> Джордж Бернард 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44B3" w:rsidRPr="009D47E1" w:rsidRDefault="008A44B3" w:rsidP="008A4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Напишите небольшое рассуждение на тему: «Есть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75E90">
              <w:rPr>
                <w:rFonts w:ascii="Times New Roman" w:hAnsi="Times New Roman" w:cs="Times New Roman"/>
                <w:b/>
                <w:sz w:val="24"/>
                <w:szCs w:val="24"/>
              </w:rPr>
              <w:t>и разница - быть одиноким и чувствовать себя одиноким»</w:t>
            </w:r>
          </w:p>
        </w:tc>
      </w:tr>
      <w:tr w:rsidR="008A44B3" w:rsidRPr="00093141" w:rsidTr="008A44B3"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Pr="003C464E" w:rsidRDefault="008A44B3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4E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3C464E" w:rsidRPr="00093141" w:rsidTr="003C464E">
        <w:tc>
          <w:tcPr>
            <w:tcW w:w="689" w:type="dxa"/>
            <w:vMerge w:val="restart"/>
            <w:shd w:val="clear" w:color="auto" w:fill="92D050"/>
            <w:vAlign w:val="center"/>
          </w:tcPr>
          <w:p w:rsidR="003C464E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3C464E" w:rsidRPr="003C464E" w:rsidRDefault="003C464E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4E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следующие виды одиночества: «позитивное» и «негативное»</w:t>
            </w:r>
          </w:p>
        </w:tc>
      </w:tr>
      <w:tr w:rsidR="003C464E" w:rsidRPr="00093141" w:rsidTr="003C464E">
        <w:tc>
          <w:tcPr>
            <w:tcW w:w="689" w:type="dxa"/>
            <w:vMerge/>
            <w:shd w:val="clear" w:color="auto" w:fill="92D050"/>
            <w:vAlign w:val="center"/>
          </w:tcPr>
          <w:p w:rsidR="003C464E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3C464E" w:rsidRPr="003C464E" w:rsidRDefault="003C464E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4E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</w:tr>
      <w:tr w:rsidR="008A44B3" w:rsidRPr="00093141" w:rsidTr="00054055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8A44B3" w:rsidRDefault="008A44B3" w:rsidP="000540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5">
              <w:rPr>
                <w:rFonts w:ascii="Times New Roman" w:hAnsi="Times New Roman" w:cs="Times New Roman"/>
                <w:sz w:val="24"/>
                <w:szCs w:val="24"/>
              </w:rPr>
              <w:t>Американский психолог Лори Хелго, специализирующаяся на взаимосвязи между развитием личности и культурой, в своих исследованиях выявила, что одиночки, также известные как интроверты, составляют 57% мирового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действительно ли «одинокий» является синонимом «интроверта»? </w:t>
            </w:r>
          </w:p>
          <w:p w:rsidR="008A44B3" w:rsidRPr="009D47E1" w:rsidRDefault="008A44B3" w:rsidP="00054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Заполните таблицу, указав сходство и различие двух описательных характеристик человека «интроверт» и </w:t>
            </w:r>
            <w:r w:rsidRPr="00693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«одиночка»</w:t>
            </w:r>
          </w:p>
        </w:tc>
      </w:tr>
      <w:tr w:rsidR="008A44B3" w:rsidRPr="00093141" w:rsidTr="00054055">
        <w:trPr>
          <w:trHeight w:val="193"/>
        </w:trPr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Default="008A44B3" w:rsidP="000F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8A44B3" w:rsidRPr="00054055" w:rsidRDefault="008A44B3" w:rsidP="000F3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50" w:type="dxa"/>
            <w:gridSpan w:val="2"/>
            <w:shd w:val="clear" w:color="auto" w:fill="FFFFFF" w:themeFill="background1"/>
            <w:vAlign w:val="center"/>
          </w:tcPr>
          <w:p w:rsidR="008A44B3" w:rsidRPr="00054055" w:rsidRDefault="008A44B3" w:rsidP="000F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5">
              <w:rPr>
                <w:rFonts w:ascii="Times New Roman" w:hAnsi="Times New Roman" w:cs="Times New Roman"/>
                <w:b/>
                <w:sz w:val="24"/>
                <w:szCs w:val="24"/>
              </w:rPr>
              <w:t>Сходство</w:t>
            </w:r>
          </w:p>
        </w:tc>
        <w:tc>
          <w:tcPr>
            <w:tcW w:w="4335" w:type="dxa"/>
            <w:shd w:val="clear" w:color="auto" w:fill="FFFFFF" w:themeFill="background1"/>
            <w:vAlign w:val="center"/>
          </w:tcPr>
          <w:p w:rsidR="008A44B3" w:rsidRPr="00054055" w:rsidRDefault="008A44B3" w:rsidP="000F3D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5">
              <w:rPr>
                <w:rFonts w:ascii="Times New Roman" w:hAnsi="Times New Roman" w:cs="Times New Roman"/>
                <w:b/>
                <w:sz w:val="24"/>
                <w:szCs w:val="24"/>
              </w:rPr>
              <w:t>Различие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8A44B3" w:rsidRPr="00054055" w:rsidRDefault="008A44B3" w:rsidP="00054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5">
              <w:rPr>
                <w:rFonts w:ascii="Times New Roman" w:hAnsi="Times New Roman" w:cs="Times New Roman"/>
                <w:b/>
                <w:sz w:val="24"/>
                <w:szCs w:val="24"/>
              </w:rPr>
              <w:t>Интроверт/одиночка</w:t>
            </w:r>
          </w:p>
        </w:tc>
        <w:tc>
          <w:tcPr>
            <w:tcW w:w="3250" w:type="dxa"/>
            <w:gridSpan w:val="2"/>
            <w:shd w:val="clear" w:color="auto" w:fill="FFFFFF" w:themeFill="background1"/>
          </w:tcPr>
          <w:p w:rsidR="008A44B3" w:rsidRDefault="008A44B3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B3" w:rsidRDefault="008A44B3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B3" w:rsidRDefault="008A44B3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B3" w:rsidRPr="003B3987" w:rsidRDefault="008A44B3" w:rsidP="003B3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FFFFFF" w:themeFill="background1"/>
          </w:tcPr>
          <w:p w:rsidR="008A44B3" w:rsidRPr="009D47E1" w:rsidRDefault="008A44B3" w:rsidP="003B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B3" w:rsidRPr="00093141" w:rsidTr="00054055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6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8A44B3" w:rsidRDefault="008A44B3" w:rsidP="003B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Многие известные исследователи, ученые, актеры и писатели неоднократно размышляли на тему одиночества. Психолог </w:t>
            </w:r>
            <w:r w:rsidRPr="003B3987">
              <w:rPr>
                <w:rFonts w:ascii="Times New Roman" w:hAnsi="Times New Roman" w:cs="Times New Roman"/>
                <w:sz w:val="24"/>
                <w:szCs w:val="24"/>
              </w:rPr>
              <w:t xml:space="preserve">Карл Густав Юнг писал: «Одиночество обусловлено не отсутствием людей вокруг, а невозможностью говорить с людьми о том, что кажется тебе существенным, или неприемлемостью твоих воззрений для других». </w:t>
            </w:r>
            <w:r w:rsidRPr="003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Американский поэт, романист и писатель-новеллист Генрих Карл Буковский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как-то</w:t>
            </w:r>
            <w:r w:rsidRPr="003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заявил: </w:t>
            </w:r>
            <w:r w:rsidRPr="003B39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«Люди опустошают меня. Мне нужно уйти, чтобы пополнить запасы»</w:t>
            </w:r>
            <w:r w:rsidRPr="003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 испанский художник, скульптор, гравёр, керамист, художник-постановщик, поэт и драматург Пабло Пикассо справедливо утверждал: </w:t>
            </w:r>
            <w:r w:rsidRPr="003B39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«Без великого одиночества никакая серьёзная работа невозможна»</w:t>
            </w:r>
            <w:r w:rsidRPr="003B39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3987">
              <w:rPr>
                <w:rFonts w:ascii="Times New Roman" w:hAnsi="Times New Roman" w:cs="Times New Roman"/>
                <w:sz w:val="24"/>
                <w:szCs w:val="24"/>
              </w:rPr>
              <w:t>Американская поэтесса, писательница и мемуаристка Элеонора Мари Сартон однажды назвала себя одинокой, трактуя это заявление вот таким интересным пояснением: «Одиночество – это бедность личности; уединение – это богатство личности»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B3" w:rsidRPr="009D47E1" w:rsidRDefault="008A44B3" w:rsidP="000F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думаете, что общего между этими высказываниями?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Напишите кратко свой ответ (не более 20 предложений)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Pr="009624F9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Default="008A44B3" w:rsidP="003B3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  <w:tr w:rsidR="008A44B3" w:rsidRPr="00093141" w:rsidTr="000B5AAC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0084" w:type="dxa"/>
            <w:gridSpan w:val="4"/>
            <w:shd w:val="clear" w:color="auto" w:fill="FFFFFF" w:themeFill="background1"/>
          </w:tcPr>
          <w:p w:rsidR="008A44B3" w:rsidRPr="00F9546A" w:rsidRDefault="008A44B3" w:rsidP="005D1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Приведите несколько примеров (максимум 5) из литературы и/или кино, где герой/герои, на ваш взгляд, были бы одинокими и несколько примеров (максимум 5), где герой/герои стремились бы к уединению 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Pr="009624F9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Pr="000B5AAC" w:rsidRDefault="008A44B3" w:rsidP="005D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AC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  <w:tr w:rsidR="008A44B3" w:rsidRPr="00093141" w:rsidTr="000B5AAC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0B5A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0084" w:type="dxa"/>
            <w:gridSpan w:val="4"/>
          </w:tcPr>
          <w:p w:rsidR="008A44B3" w:rsidRDefault="008A44B3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B3" w:rsidRDefault="008A44B3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B3" w:rsidRDefault="008A44B3" w:rsidP="00CA2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1648" cy="1765759"/>
                  <wp:effectExtent l="19050" t="0" r="6202" b="0"/>
                  <wp:docPr id="22" name="Рисунок 1" descr="C:\Users\21\Desktop\Новая папка (2)\090914164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1\Desktop\Новая папка (2)\090914164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65" cy="176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0455" cy="1806028"/>
                  <wp:effectExtent l="19050" t="0" r="3545" b="0"/>
                  <wp:docPr id="23" name="Рисунок 2" descr="C:\Users\21\Desktop\Новая папка (2)\0909141644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\Desktop\Новая папка (2)\0909141644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496" cy="180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4B3" w:rsidRDefault="008A44B3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B3" w:rsidRDefault="008A44B3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B3" w:rsidRPr="00523B7D" w:rsidRDefault="008A44B3" w:rsidP="00962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7D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приведенные ниже отрывки из книги знаменитой шведской писательницы Астрид Линдгрен «Малыш и Карлсон».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B7D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23B7D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Малыш чувствовал себя одиноким?», «Помог ли Карлсон справится с чувством одиночества Малышу?», «Что мог сделать Малыш, чтобы не чувствовать себя одиноким?»</w:t>
            </w:r>
          </w:p>
          <w:p w:rsidR="008A44B3" w:rsidRDefault="008A44B3" w:rsidP="0009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B3" w:rsidRDefault="008A44B3" w:rsidP="00CA2DA0">
            <w:pPr>
              <w:jc w:val="both"/>
            </w:pPr>
            <w:r w:rsidRPr="00CA2DA0">
              <w:rPr>
                <w:rFonts w:ascii="Times New Roman" w:hAnsi="Times New Roman" w:cs="Times New Roman"/>
                <w:i/>
                <w:sz w:val="24"/>
                <w:szCs w:val="24"/>
              </w:rPr>
              <w:t>«Однажды Малыш сидел в своей комнате и грустно думал о том, какой он одинокий. Потому что у папы, например, была мама. И у мамы, например, был папа. Даже брат с сестрой, когда не ссорились, то всегда гуляли вместе. И только к самого Малыша никого нет. Сколько раз он просил, чтобы ему купили собаку! И что же? Ровно столько же раз ему отказывали. А нам с вами не нужно объяснять, как одиноко человеку, когда у него нет собаки».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...»</w:t>
            </w:r>
            <w:r>
              <w:t xml:space="preserve"> </w:t>
            </w:r>
          </w:p>
          <w:p w:rsidR="008A44B3" w:rsidRDefault="008A44B3" w:rsidP="00CA2D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«</w:t>
            </w:r>
            <w:r w:rsidRPr="00CA2DA0">
              <w:rPr>
                <w:rFonts w:ascii="Times New Roman" w:hAnsi="Times New Roman" w:cs="Times New Roman"/>
                <w:i/>
                <w:sz w:val="24"/>
                <w:szCs w:val="24"/>
              </w:rPr>
              <w:t>Малышу очень хотелось, чтобы Карлсон дружил с ним всю жизнь. Поэтому, когда люстра упала и разбилась, он сделал вид, что ни капельки не расстроен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44B3" w:rsidRDefault="008A44B3" w:rsidP="00CA2D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A2DA0">
              <w:rPr>
                <w:rFonts w:ascii="Times New Roman" w:hAnsi="Times New Roman" w:cs="Times New Roman"/>
                <w:i/>
                <w:sz w:val="24"/>
                <w:szCs w:val="24"/>
              </w:rPr>
              <w:t>Малышу так нравилось на крыше с Карлсоном, что он даже совсем забыл про собаку, которую ему не хотели купить…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44B3" w:rsidRPr="00CA2DA0" w:rsidRDefault="008A44B3" w:rsidP="000F3D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A2DA0">
              <w:rPr>
                <w:rFonts w:ascii="Times New Roman" w:hAnsi="Times New Roman" w:cs="Times New Roman"/>
                <w:i/>
                <w:sz w:val="24"/>
                <w:szCs w:val="24"/>
              </w:rPr>
              <w:t>На кровати лежала груда подарков, но Малышу все равно было так грустно, так одиноко! Даже когда прилетел Карлсон, ему не стало веселее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»...ведь ему не подарили собаку...».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Pr="009624F9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Pr="009D47E1" w:rsidRDefault="008A44B3" w:rsidP="00523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E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</w:tr>
      <w:tr w:rsidR="008A44B3" w:rsidRPr="00093141" w:rsidTr="00054055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10084" w:type="dxa"/>
            <w:gridSpan w:val="4"/>
          </w:tcPr>
          <w:p w:rsidR="008A44B3" w:rsidRDefault="008A44B3" w:rsidP="00AE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130810</wp:posOffset>
                  </wp:positionV>
                  <wp:extent cx="1228725" cy="1126490"/>
                  <wp:effectExtent l="19050" t="0" r="9525" b="0"/>
                  <wp:wrapTight wrapText="bothSides">
                    <wp:wrapPolygon edited="0">
                      <wp:start x="-335" y="0"/>
                      <wp:lineTo x="-335" y="21186"/>
                      <wp:lineTo x="21767" y="21186"/>
                      <wp:lineTo x="21767" y="0"/>
                      <wp:lineTo x="-335" y="0"/>
                    </wp:wrapPolygon>
                  </wp:wrapTight>
                  <wp:docPr id="24" name="Рисунок 3" descr="C:\Users\21\Desktop\Новая папка (2)\kisspng-alarm-clock-stock-photography-illustration-clock-5a8834fcbca068.0433648915188759007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1\Desktop\Новая папка (2)\kisspng-alarm-clock-stock-photography-illustration-clock-5a8834fcbca068.0433648915188759007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566E">
              <w:rPr>
                <w:rFonts w:ascii="Times New Roman" w:hAnsi="Times New Roman" w:cs="Times New Roman"/>
                <w:sz w:val="24"/>
                <w:szCs w:val="24"/>
              </w:rPr>
              <w:t>Осенью 2011 года практикующий психолог из Санкт-Петербурга Катерина Мурашова провела психологический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«8 часов на одиночество». В ходе эксперимента 68 добровольцев-подростков в возрасте от 12 до 18 лет  должны были провести</w:t>
            </w:r>
            <w:r w:rsidRPr="00AE566E">
              <w:rPr>
                <w:rFonts w:ascii="Times New Roman" w:hAnsi="Times New Roman" w:cs="Times New Roman"/>
                <w:sz w:val="24"/>
                <w:szCs w:val="24"/>
              </w:rPr>
              <w:t xml:space="preserve"> восемь часов (непрерывно) в одиночестве,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66E">
              <w:rPr>
                <w:rFonts w:ascii="Times New Roman" w:hAnsi="Times New Roman" w:cs="Times New Roman"/>
                <w:sz w:val="24"/>
                <w:szCs w:val="24"/>
              </w:rPr>
              <w:t xml:space="preserve"> с собой, не пользуясь никакими средствами коммуникации (телефоном, интернетом), не включая компьютер или другие гаджеты, а также радио и телевизор. Все остальные человеческие занятия — игра, чтение, письмо, ремесло, рисование, лепка, пение, музицирование, прогулки и т. д. — были разрешены. При возникновении сильного напряжения или других беспокоящих симптомов эксперимент следовало немедленно прекратить и записать время и, по возможности, причину его прекращения.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- д</w:t>
            </w:r>
            <w:r w:rsidRPr="00AE566E">
              <w:rPr>
                <w:rFonts w:ascii="Times New Roman" w:hAnsi="Times New Roman" w:cs="Times New Roman"/>
                <w:sz w:val="24"/>
                <w:szCs w:val="24"/>
              </w:rPr>
              <w:t>овели эксперимент до конца (то есть восемь часов пробыли наедине с собой) ТРОЕ подростков из 68. Семеро выдержали пять (и более) часов. Остальные — меньше.</w:t>
            </w:r>
          </w:p>
          <w:p w:rsidR="008A44B3" w:rsidRPr="00AE566E" w:rsidRDefault="008A44B3" w:rsidP="00AE5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6E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с чем связаны данные результаты?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большинству из участников пришлось завершить данный эксперимент раньше времени? Если бы вы стали участником данного эксперимента, как бы вы провели эти 8 часов? </w:t>
            </w:r>
          </w:p>
        </w:tc>
      </w:tr>
      <w:tr w:rsidR="008A44B3" w:rsidRPr="00093141" w:rsidTr="00054055"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Pr="009D47E1" w:rsidRDefault="008A44B3" w:rsidP="00AE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E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4B3" w:rsidRPr="00093141" w:rsidTr="00BF5D8A">
        <w:tc>
          <w:tcPr>
            <w:tcW w:w="689" w:type="dxa"/>
            <w:vMerge w:val="restart"/>
            <w:shd w:val="clear" w:color="auto" w:fill="92D050"/>
            <w:vAlign w:val="center"/>
          </w:tcPr>
          <w:p w:rsidR="008A44B3" w:rsidRPr="009624F9" w:rsidRDefault="003C464E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0084" w:type="dxa"/>
            <w:gridSpan w:val="4"/>
          </w:tcPr>
          <w:p w:rsidR="008A44B3" w:rsidRDefault="008A44B3" w:rsidP="00C9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80010</wp:posOffset>
                  </wp:positionV>
                  <wp:extent cx="2206625" cy="1466850"/>
                  <wp:effectExtent l="19050" t="0" r="3175" b="0"/>
                  <wp:wrapTight wrapText="bothSides">
                    <wp:wrapPolygon edited="0">
                      <wp:start x="-186" y="0"/>
                      <wp:lineTo x="-186" y="21319"/>
                      <wp:lineTo x="21631" y="21319"/>
                      <wp:lineTo x="21631" y="0"/>
                      <wp:lineTo x="-186" y="0"/>
                    </wp:wrapPolygon>
                  </wp:wrapTight>
                  <wp:docPr id="25" name="Рисунок 4" descr="C:\Users\21\Desktop\Новая папка (2)\lindesnes-lighthouse-skagerrak-strait-norway-maiak-lindes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\Desktop\Новая папка (2)\lindesnes-lighthouse-skagerrak-strait-norway-maiak-lindes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Раритетную профессию «Смотритель маяка» иногда в разговорах называют  «профессией смелых одиночек». Первые маяки появились еще в  Римской империи, и хоть с того времени работа маяка значительно автоматизирована, представителям данной профессии по-прежнему нужно обладать определенным складом характера, уметь переносить долгое уединение, выполнять тяжелую работу и быть длительный период времени отдаленным от цивилизации. В различных статьях, интервью и т.д. смотрители маяка  часто говорят примерно такую фразу: «Работа на маяке - это скорее образ жизни, чем какие-то другие выгоды». </w:t>
            </w:r>
          </w:p>
          <w:p w:rsidR="008A44B3" w:rsidRPr="00093141" w:rsidRDefault="008A44B3" w:rsidP="003C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назвать смотрителей маяков одинокими людьми?</w:t>
            </w:r>
            <w:r w:rsidR="003C4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Аргументируйте свой ответ.</w:t>
            </w:r>
          </w:p>
        </w:tc>
      </w:tr>
      <w:tr w:rsidR="008A44B3" w:rsidRPr="00093141" w:rsidTr="00D464D2">
        <w:trPr>
          <w:trHeight w:val="295"/>
        </w:trPr>
        <w:tc>
          <w:tcPr>
            <w:tcW w:w="689" w:type="dxa"/>
            <w:vMerge/>
            <w:shd w:val="clear" w:color="auto" w:fill="92D050"/>
            <w:vAlign w:val="center"/>
          </w:tcPr>
          <w:p w:rsidR="008A44B3" w:rsidRDefault="008A44B3" w:rsidP="00962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084" w:type="dxa"/>
            <w:gridSpan w:val="4"/>
            <w:shd w:val="clear" w:color="auto" w:fill="D6E3BC" w:themeFill="accent3" w:themeFillTint="66"/>
          </w:tcPr>
          <w:p w:rsidR="008A44B3" w:rsidRDefault="008A44B3" w:rsidP="00C97B5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Ответ:</w:t>
            </w:r>
          </w:p>
        </w:tc>
      </w:tr>
    </w:tbl>
    <w:p w:rsidR="00054055" w:rsidRDefault="00054055" w:rsidP="00093141">
      <w:pPr>
        <w:rPr>
          <w:szCs w:val="24"/>
        </w:rPr>
      </w:pPr>
    </w:p>
    <w:p w:rsidR="00093141" w:rsidRDefault="00093141" w:rsidP="00093141">
      <w:pPr>
        <w:rPr>
          <w:szCs w:val="24"/>
        </w:rPr>
      </w:pPr>
    </w:p>
    <w:p w:rsidR="00093141" w:rsidRPr="00093141" w:rsidRDefault="00093141" w:rsidP="00093141">
      <w:pPr>
        <w:rPr>
          <w:szCs w:val="24"/>
        </w:rPr>
      </w:pPr>
    </w:p>
    <w:sectPr w:rsidR="00093141" w:rsidRPr="00093141" w:rsidSect="003C464E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3B0"/>
    <w:multiLevelType w:val="multilevel"/>
    <w:tmpl w:val="AB348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B61DA"/>
    <w:multiLevelType w:val="multilevel"/>
    <w:tmpl w:val="FFC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50ACD"/>
    <w:multiLevelType w:val="multilevel"/>
    <w:tmpl w:val="3DCC13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30564"/>
    <w:multiLevelType w:val="multilevel"/>
    <w:tmpl w:val="166E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D2986"/>
    <w:multiLevelType w:val="hybridMultilevel"/>
    <w:tmpl w:val="FF7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52AAB"/>
    <w:multiLevelType w:val="multilevel"/>
    <w:tmpl w:val="217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E2251"/>
    <w:multiLevelType w:val="multilevel"/>
    <w:tmpl w:val="FFC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8407E"/>
    <w:multiLevelType w:val="multilevel"/>
    <w:tmpl w:val="C302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E55D5"/>
    <w:multiLevelType w:val="hybridMultilevel"/>
    <w:tmpl w:val="826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BDC"/>
    <w:multiLevelType w:val="multilevel"/>
    <w:tmpl w:val="67049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4070F"/>
    <w:multiLevelType w:val="multilevel"/>
    <w:tmpl w:val="89B68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475" w:hanging="139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74E9B"/>
    <w:multiLevelType w:val="multilevel"/>
    <w:tmpl w:val="B55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1E7C3C"/>
    <w:multiLevelType w:val="multilevel"/>
    <w:tmpl w:val="FFC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107C9"/>
    <w:multiLevelType w:val="multilevel"/>
    <w:tmpl w:val="BE181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C17C3"/>
    <w:multiLevelType w:val="multilevel"/>
    <w:tmpl w:val="95F098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D6799B"/>
    <w:rsid w:val="000536C5"/>
    <w:rsid w:val="00054055"/>
    <w:rsid w:val="00093141"/>
    <w:rsid w:val="000B5AAC"/>
    <w:rsid w:val="000F3D33"/>
    <w:rsid w:val="00136FEF"/>
    <w:rsid w:val="0015654B"/>
    <w:rsid w:val="001960B4"/>
    <w:rsid w:val="001C11DA"/>
    <w:rsid w:val="002A2775"/>
    <w:rsid w:val="00310BBE"/>
    <w:rsid w:val="003B3987"/>
    <w:rsid w:val="003C464E"/>
    <w:rsid w:val="0042579D"/>
    <w:rsid w:val="00455CED"/>
    <w:rsid w:val="004E296E"/>
    <w:rsid w:val="004E622E"/>
    <w:rsid w:val="00523B7D"/>
    <w:rsid w:val="00573006"/>
    <w:rsid w:val="0059039F"/>
    <w:rsid w:val="00640841"/>
    <w:rsid w:val="00680944"/>
    <w:rsid w:val="00693876"/>
    <w:rsid w:val="00836C18"/>
    <w:rsid w:val="008A44B3"/>
    <w:rsid w:val="00935EA1"/>
    <w:rsid w:val="009624F9"/>
    <w:rsid w:val="009C513C"/>
    <w:rsid w:val="009D47E1"/>
    <w:rsid w:val="009F22E2"/>
    <w:rsid w:val="00A4447B"/>
    <w:rsid w:val="00A57988"/>
    <w:rsid w:val="00AA5EF4"/>
    <w:rsid w:val="00AE566E"/>
    <w:rsid w:val="00BC2D87"/>
    <w:rsid w:val="00BE0D36"/>
    <w:rsid w:val="00C97B51"/>
    <w:rsid w:val="00CA03CF"/>
    <w:rsid w:val="00CA2DA0"/>
    <w:rsid w:val="00CB3DBD"/>
    <w:rsid w:val="00D464D2"/>
    <w:rsid w:val="00D6799B"/>
    <w:rsid w:val="00D75E90"/>
    <w:rsid w:val="00D7790C"/>
    <w:rsid w:val="00E5397B"/>
    <w:rsid w:val="00E73A5B"/>
    <w:rsid w:val="00ED0FD9"/>
    <w:rsid w:val="00F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44"/>
  </w:style>
  <w:style w:type="paragraph" w:styleId="1">
    <w:name w:val="heading 1"/>
    <w:basedOn w:val="a"/>
    <w:next w:val="a"/>
    <w:link w:val="10"/>
    <w:uiPriority w:val="9"/>
    <w:qFormat/>
    <w:rsid w:val="00E53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53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39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9B"/>
    <w:pPr>
      <w:ind w:left="720"/>
      <w:contextualSpacing/>
    </w:pPr>
  </w:style>
  <w:style w:type="table" w:styleId="a4">
    <w:name w:val="Table Grid"/>
    <w:basedOn w:val="a1"/>
    <w:uiPriority w:val="59"/>
    <w:rsid w:val="001C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3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3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14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B3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9B"/>
    <w:pPr>
      <w:ind w:left="720"/>
      <w:contextualSpacing/>
    </w:pPr>
  </w:style>
  <w:style w:type="table" w:styleId="a4">
    <w:name w:val="Table Grid"/>
    <w:basedOn w:val="a1"/>
    <w:uiPriority w:val="59"/>
    <w:rsid w:val="001C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Брагина</cp:lastModifiedBy>
  <cp:revision>19</cp:revision>
  <dcterms:created xsi:type="dcterms:W3CDTF">2020-05-22T17:59:00Z</dcterms:created>
  <dcterms:modified xsi:type="dcterms:W3CDTF">2010-10-20T22:37:00Z</dcterms:modified>
</cp:coreProperties>
</file>