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E74" w:rsidRPr="008914A4" w:rsidRDefault="00BA7E74" w:rsidP="00BA7E74">
      <w:pPr>
        <w:pStyle w:val="a4"/>
        <w:rPr>
          <w:rFonts w:ascii="Times New Roman" w:hAnsi="Times New Roman"/>
          <w:caps/>
          <w:sz w:val="24"/>
        </w:rPr>
      </w:pPr>
      <w:r w:rsidRPr="008914A4">
        <w:rPr>
          <w:rFonts w:ascii="Times New Roman" w:hAnsi="Times New Roman"/>
          <w:b w:val="0"/>
          <w:bCs/>
          <w:sz w:val="24"/>
        </w:rPr>
        <w:t>Министерство образования Саратовской области</w:t>
      </w:r>
    </w:p>
    <w:p w:rsidR="00BA7E74" w:rsidRPr="008914A4" w:rsidRDefault="00BA7E74" w:rsidP="00BA7E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14A4"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</w:t>
      </w:r>
    </w:p>
    <w:p w:rsidR="00BA7E74" w:rsidRPr="008914A4" w:rsidRDefault="00BA7E74" w:rsidP="00BA7E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14A4">
        <w:rPr>
          <w:rFonts w:ascii="Times New Roman" w:hAnsi="Times New Roman"/>
          <w:sz w:val="24"/>
          <w:szCs w:val="24"/>
        </w:rPr>
        <w:t>Саратовской области  «</w:t>
      </w:r>
      <w:proofErr w:type="spellStart"/>
      <w:r w:rsidRPr="008914A4">
        <w:rPr>
          <w:rFonts w:ascii="Times New Roman" w:hAnsi="Times New Roman"/>
          <w:sz w:val="24"/>
          <w:szCs w:val="24"/>
        </w:rPr>
        <w:t>Балашовский</w:t>
      </w:r>
      <w:proofErr w:type="spellEnd"/>
      <w:r w:rsidRPr="008914A4">
        <w:rPr>
          <w:rFonts w:ascii="Times New Roman" w:hAnsi="Times New Roman"/>
          <w:sz w:val="24"/>
          <w:szCs w:val="24"/>
        </w:rPr>
        <w:t xml:space="preserve"> техникум механизации сельского хозяйства»</w:t>
      </w:r>
    </w:p>
    <w:p w:rsidR="00F966C1" w:rsidRPr="00F966C1" w:rsidRDefault="00F966C1" w:rsidP="003F0AAA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</w:pPr>
    </w:p>
    <w:p w:rsidR="00EC311F" w:rsidRPr="00F966C1" w:rsidRDefault="003F0AAA" w:rsidP="003F0AAA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</w:pPr>
      <w:r w:rsidRPr="00571B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AFAFA"/>
        </w:rPr>
        <w:t>К</w:t>
      </w:r>
      <w:r w:rsidR="00EC311F" w:rsidRPr="00571B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AFAFA"/>
        </w:rPr>
        <w:t>атегория (направление) конференции</w:t>
      </w:r>
      <w:r w:rsidR="00EC311F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 xml:space="preserve">: </w:t>
      </w:r>
      <w:r w:rsidR="00BA7E74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>«</w:t>
      </w:r>
      <w:r w:rsidR="00EC311F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>Экологические проблемы населенных пунктов</w:t>
      </w:r>
      <w:r w:rsidR="00BA7E74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>»</w:t>
      </w:r>
      <w:r w:rsidR="00EC311F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>.</w:t>
      </w:r>
    </w:p>
    <w:p w:rsidR="003F0AAA" w:rsidRPr="00F966C1" w:rsidRDefault="003F0AAA" w:rsidP="003F0AAA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71B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AFAFA"/>
        </w:rPr>
        <w:t>Т</w:t>
      </w:r>
      <w:r w:rsidR="00EC311F" w:rsidRPr="00571B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AFAFA"/>
        </w:rPr>
        <w:t>ема работы</w:t>
      </w:r>
      <w:r w:rsidR="00571B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AFAFA"/>
        </w:rPr>
        <w:t>:</w:t>
      </w:r>
      <w:r w:rsidR="00EC311F"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«Экологическая ситуация в Балашове»</w:t>
      </w:r>
    </w:p>
    <w:p w:rsidR="001E6BE3" w:rsidRPr="00F966C1" w:rsidRDefault="00EC311F" w:rsidP="003F0AAA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</w:pPr>
      <w:r w:rsidRPr="00571B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AFAFA"/>
        </w:rPr>
        <w:t>ФИО автора, класс, группа</w:t>
      </w:r>
      <w:r w:rsidR="00571B90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>:</w:t>
      </w:r>
      <w:r w:rsidR="008D2679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 xml:space="preserve"> Сачкова </w:t>
      </w:r>
      <w:r w:rsidR="001E6BE3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>Анна Владимировна</w:t>
      </w:r>
    </w:p>
    <w:p w:rsidR="003475C9" w:rsidRPr="00F966C1" w:rsidRDefault="00EC311F" w:rsidP="003F0AAA">
      <w:pPr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</w:pPr>
      <w:r w:rsidRPr="00571B90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AFAFA"/>
        </w:rPr>
        <w:t>ФИО руководителя работы, должность</w:t>
      </w:r>
      <w:r w:rsidR="001E6BE3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>: Дементьева Марина Александровна</w:t>
      </w:r>
      <w:proofErr w:type="gramStart"/>
      <w:r w:rsidR="001E6BE3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 xml:space="preserve"> ,</w:t>
      </w:r>
      <w:proofErr w:type="gramEnd"/>
      <w:r w:rsidR="001E6BE3" w:rsidRPr="00F966C1">
        <w:rPr>
          <w:rFonts w:ascii="Times New Roman" w:hAnsi="Times New Roman"/>
          <w:color w:val="000000" w:themeColor="text1"/>
          <w:sz w:val="24"/>
          <w:szCs w:val="24"/>
          <w:shd w:val="clear" w:color="auto" w:fill="FAFAFA"/>
        </w:rPr>
        <w:t xml:space="preserve"> преподаватель</w:t>
      </w:r>
    </w:p>
    <w:p w:rsidR="003F0AAA" w:rsidRDefault="003F0AAA" w:rsidP="003F0AAA">
      <w:pPr>
        <w:rPr>
          <w:rFonts w:ascii="Times New Roman" w:hAnsi="Times New Roman"/>
          <w:sz w:val="24"/>
          <w:szCs w:val="24"/>
        </w:rPr>
      </w:pPr>
    </w:p>
    <w:p w:rsidR="00F966C1" w:rsidRPr="00F966C1" w:rsidRDefault="00F966C1" w:rsidP="003F0AAA">
      <w:pPr>
        <w:rPr>
          <w:rFonts w:ascii="Times New Roman" w:hAnsi="Times New Roman"/>
          <w:sz w:val="24"/>
          <w:szCs w:val="24"/>
        </w:rPr>
      </w:pPr>
    </w:p>
    <w:p w:rsidR="003475C9" w:rsidRPr="00F966C1" w:rsidRDefault="003C7047" w:rsidP="00F966C1">
      <w:pPr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Содержание</w:t>
      </w:r>
    </w:p>
    <w:p w:rsidR="003475C9" w:rsidRPr="00F966C1" w:rsidRDefault="003475C9" w:rsidP="00F966C1">
      <w:pPr>
        <w:pStyle w:val="2"/>
        <w:rPr>
          <w:rFonts w:ascii="Times New Roman" w:hAnsi="Times New Roman"/>
          <w:i w:val="0"/>
          <w:sz w:val="24"/>
          <w:szCs w:val="24"/>
        </w:rPr>
      </w:pPr>
      <w:r w:rsidRPr="00F966C1">
        <w:rPr>
          <w:rFonts w:ascii="Times New Roman" w:hAnsi="Times New Roman"/>
          <w:i w:val="0"/>
          <w:sz w:val="24"/>
          <w:szCs w:val="24"/>
        </w:rPr>
        <w:t>1. Город Балашов</w:t>
      </w:r>
    </w:p>
    <w:p w:rsidR="003475C9" w:rsidRPr="00F966C1" w:rsidRDefault="003475C9" w:rsidP="00F966C1">
      <w:pPr>
        <w:pStyle w:val="2"/>
        <w:rPr>
          <w:rFonts w:ascii="Times New Roman" w:hAnsi="Times New Roman"/>
          <w:i w:val="0"/>
          <w:sz w:val="24"/>
          <w:szCs w:val="24"/>
        </w:rPr>
      </w:pPr>
      <w:r w:rsidRPr="00F966C1">
        <w:rPr>
          <w:rFonts w:ascii="Times New Roman" w:hAnsi="Times New Roman"/>
          <w:i w:val="0"/>
          <w:sz w:val="24"/>
          <w:szCs w:val="24"/>
        </w:rPr>
        <w:t>2. Основные экол</w:t>
      </w:r>
      <w:r w:rsidRPr="00F966C1">
        <w:rPr>
          <w:rFonts w:ascii="Times New Roman" w:hAnsi="Times New Roman"/>
          <w:i w:val="0"/>
          <w:sz w:val="24"/>
          <w:szCs w:val="24"/>
        </w:rPr>
        <w:t>о</w:t>
      </w:r>
      <w:r w:rsidRPr="00F966C1">
        <w:rPr>
          <w:rFonts w:ascii="Times New Roman" w:hAnsi="Times New Roman"/>
          <w:i w:val="0"/>
          <w:sz w:val="24"/>
          <w:szCs w:val="24"/>
        </w:rPr>
        <w:t>гические проблемы</w:t>
      </w:r>
    </w:p>
    <w:p w:rsidR="003475C9" w:rsidRPr="00F966C1" w:rsidRDefault="003475C9" w:rsidP="00F966C1">
      <w:pPr>
        <w:pStyle w:val="2"/>
        <w:rPr>
          <w:rFonts w:ascii="Times New Roman" w:hAnsi="Times New Roman"/>
          <w:i w:val="0"/>
          <w:sz w:val="24"/>
          <w:szCs w:val="24"/>
        </w:rPr>
      </w:pPr>
      <w:r w:rsidRPr="00F966C1">
        <w:rPr>
          <w:rFonts w:ascii="Times New Roman" w:hAnsi="Times New Roman"/>
          <w:i w:val="0"/>
          <w:sz w:val="24"/>
          <w:szCs w:val="24"/>
        </w:rPr>
        <w:t xml:space="preserve">3. Балашов против никеля  </w:t>
      </w:r>
    </w:p>
    <w:p w:rsidR="003475C9" w:rsidRPr="00F966C1" w:rsidRDefault="003C7047" w:rsidP="00F966C1">
      <w:pPr>
        <w:pStyle w:val="2"/>
        <w:rPr>
          <w:rFonts w:ascii="Times New Roman" w:hAnsi="Times New Roman"/>
          <w:i w:val="0"/>
          <w:sz w:val="24"/>
          <w:szCs w:val="24"/>
        </w:rPr>
      </w:pPr>
      <w:r w:rsidRPr="00F966C1">
        <w:rPr>
          <w:rFonts w:ascii="Times New Roman" w:hAnsi="Times New Roman"/>
          <w:i w:val="0"/>
          <w:sz w:val="24"/>
          <w:szCs w:val="24"/>
        </w:rPr>
        <w:t>4</w:t>
      </w:r>
      <w:r w:rsidR="003475C9" w:rsidRPr="00F966C1">
        <w:rPr>
          <w:rFonts w:ascii="Times New Roman" w:hAnsi="Times New Roman"/>
          <w:i w:val="0"/>
          <w:sz w:val="24"/>
          <w:szCs w:val="24"/>
        </w:rPr>
        <w:t>. Источники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1.Город Балашов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Балашов — город (с </w:t>
      </w:r>
      <w:hyperlink r:id="rId4" w:tooltip="1780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1780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) в </w:t>
      </w:r>
      <w:hyperlink r:id="rId5" w:tooltip="Россия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России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, административный центр </w:t>
      </w:r>
      <w:hyperlink r:id="rId6" w:tooltip="Балашовский район" w:history="1">
        <w:proofErr w:type="spellStart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Бал</w:t>
        </w:r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а</w:t>
        </w:r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шовского</w:t>
        </w:r>
        <w:proofErr w:type="spellEnd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 xml:space="preserve"> района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7" w:tooltip="Саратовская область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Саратовской области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hyperlink r:id="rId8" w:tooltip="Железнодорожный узел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железнодорожный узел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9" w:tooltip="Юго-Восточная железная дорога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Юго-Восточной железной дороги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(станция </w:t>
      </w:r>
      <w:hyperlink r:id="rId10" w:tooltip="Балашов-Пассажирский" w:history="1">
        <w:proofErr w:type="spellStart"/>
        <w:proofErr w:type="gramStart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Балашов-Пассажирский</w:t>
        </w:r>
        <w:proofErr w:type="spellEnd"/>
        <w:proofErr w:type="gramEnd"/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hyperlink r:id="rId11" w:tooltip="Балашов-1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Балашов-1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F966C1">
        <w:rPr>
          <w:rFonts w:ascii="Times New Roman" w:hAnsi="Times New Roman"/>
          <w:color w:val="000000" w:themeColor="text1"/>
          <w:sz w:val="24"/>
          <w:szCs w:val="24"/>
        </w:rPr>
        <w:t>Население — 7</w:t>
      </w:r>
      <w:r w:rsidR="00D806C7" w:rsidRPr="00F966C1">
        <w:rPr>
          <w:rFonts w:ascii="Times New Roman" w:hAnsi="Times New Roman"/>
          <w:color w:val="000000" w:themeColor="text1"/>
          <w:sz w:val="24"/>
          <w:szCs w:val="24"/>
        </w:rPr>
        <w:t>8218</w:t>
      </w:r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 чел. (201</w:t>
      </w:r>
      <w:r w:rsidR="00F07C9D" w:rsidRPr="00F966C1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F966C1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Балашов был основан в XVII веке Василием </w:t>
      </w:r>
      <w:proofErr w:type="spellStart"/>
      <w:r w:rsidRPr="00F966C1">
        <w:rPr>
          <w:rFonts w:ascii="Times New Roman" w:hAnsi="Times New Roman"/>
          <w:color w:val="000000" w:themeColor="text1"/>
          <w:sz w:val="24"/>
          <w:szCs w:val="24"/>
        </w:rPr>
        <w:t>Балашкой</w:t>
      </w:r>
      <w:proofErr w:type="spellEnd"/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как хутор, затем стал деревней. Указом императрицы </w:t>
      </w:r>
      <w:hyperlink r:id="rId12" w:tooltip="Екатерина II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Екатерины II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в </w:t>
      </w:r>
      <w:hyperlink r:id="rId13" w:tooltip="1780 год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 xml:space="preserve">1780 </w:t>
        </w:r>
        <w:proofErr w:type="gramStart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году</w:t>
        </w:r>
        <w:proofErr w:type="gramEnd"/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бывшему дворцовому селу был придан статус уездного города и </w:t>
      </w:r>
      <w:hyperlink r:id="rId14" w:tooltip="Балашовский уезд" w:history="1">
        <w:proofErr w:type="spellStart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Балашовский</w:t>
        </w:r>
        <w:proofErr w:type="spellEnd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 xml:space="preserve"> уезд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вошёл в </w:t>
      </w:r>
      <w:hyperlink r:id="rId15" w:tooltip="Саратовская губерния" w:history="1"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Саратовскую губернию</w:t>
        </w:r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color w:val="000000" w:themeColor="text1"/>
          <w:sz w:val="24"/>
          <w:szCs w:val="24"/>
        </w:rPr>
        <w:t>После распада СССР в Балашове закрылось</w:t>
      </w:r>
      <w:r w:rsidRPr="00F966C1">
        <w:rPr>
          <w:rFonts w:ascii="Times New Roman" w:hAnsi="Times New Roman"/>
          <w:sz w:val="24"/>
          <w:szCs w:val="24"/>
        </w:rPr>
        <w:t xml:space="preserve"> много больших </w:t>
      </w:r>
      <w:proofErr w:type="gramStart"/>
      <w:r w:rsidRPr="00F966C1">
        <w:rPr>
          <w:rFonts w:ascii="Times New Roman" w:hAnsi="Times New Roman"/>
          <w:sz w:val="24"/>
          <w:szCs w:val="24"/>
        </w:rPr>
        <w:t>прои</w:t>
      </w:r>
      <w:r w:rsidRPr="00F966C1">
        <w:rPr>
          <w:rFonts w:ascii="Times New Roman" w:hAnsi="Times New Roman"/>
          <w:sz w:val="24"/>
          <w:szCs w:val="24"/>
        </w:rPr>
        <w:t>з</w:t>
      </w:r>
      <w:r w:rsidRPr="00F966C1">
        <w:rPr>
          <w:rFonts w:ascii="Times New Roman" w:hAnsi="Times New Roman"/>
          <w:sz w:val="24"/>
          <w:szCs w:val="24"/>
        </w:rPr>
        <w:t>водств</w:t>
      </w:r>
      <w:proofErr w:type="gramEnd"/>
      <w:r w:rsidRPr="00F966C1">
        <w:rPr>
          <w:rFonts w:ascii="Times New Roman" w:hAnsi="Times New Roman"/>
          <w:sz w:val="24"/>
          <w:szCs w:val="24"/>
        </w:rPr>
        <w:t xml:space="preserve"> в том числе мебельная фабрика, сильно сократилась площадь Комб</w:t>
      </w:r>
      <w:r w:rsidRPr="00F966C1">
        <w:rPr>
          <w:rFonts w:ascii="Times New Roman" w:hAnsi="Times New Roman"/>
          <w:sz w:val="24"/>
          <w:szCs w:val="24"/>
        </w:rPr>
        <w:t>и</w:t>
      </w:r>
      <w:r w:rsidRPr="00F966C1">
        <w:rPr>
          <w:rFonts w:ascii="Times New Roman" w:hAnsi="Times New Roman"/>
          <w:sz w:val="24"/>
          <w:szCs w:val="24"/>
        </w:rPr>
        <w:t>ната Плащевых Тканей (КПТ).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В 1990 году в Балашове планировалось построить Драматический театр, т.е. снести старый и построить новый. Но ввиду развала страны, постр</w:t>
      </w:r>
      <w:r w:rsidRPr="00F966C1">
        <w:rPr>
          <w:rFonts w:ascii="Times New Roman" w:hAnsi="Times New Roman"/>
          <w:sz w:val="24"/>
          <w:szCs w:val="24"/>
        </w:rPr>
        <w:t>о</w:t>
      </w:r>
      <w:r w:rsidRPr="00F966C1">
        <w:rPr>
          <w:rFonts w:ascii="Times New Roman" w:hAnsi="Times New Roman"/>
          <w:sz w:val="24"/>
          <w:szCs w:val="24"/>
        </w:rPr>
        <w:t xml:space="preserve">ить новый театр не </w:t>
      </w:r>
      <w:proofErr w:type="gramStart"/>
      <w:r w:rsidRPr="00F966C1">
        <w:rPr>
          <w:rFonts w:ascii="Times New Roman" w:hAnsi="Times New Roman"/>
          <w:sz w:val="24"/>
          <w:szCs w:val="24"/>
        </w:rPr>
        <w:t>смогли и сейчас Балашов живет</w:t>
      </w:r>
      <w:proofErr w:type="gramEnd"/>
      <w:r w:rsidRPr="00F966C1">
        <w:rPr>
          <w:rFonts w:ascii="Times New Roman" w:hAnsi="Times New Roman"/>
          <w:sz w:val="24"/>
          <w:szCs w:val="24"/>
        </w:rPr>
        <w:t xml:space="preserve"> почти без него. Сам Др</w:t>
      </w:r>
      <w:r w:rsidRPr="00F966C1">
        <w:rPr>
          <w:rFonts w:ascii="Times New Roman" w:hAnsi="Times New Roman"/>
          <w:sz w:val="24"/>
          <w:szCs w:val="24"/>
        </w:rPr>
        <w:t>а</w:t>
      </w:r>
      <w:r w:rsidRPr="00F966C1">
        <w:rPr>
          <w:rFonts w:ascii="Times New Roman" w:hAnsi="Times New Roman"/>
          <w:sz w:val="24"/>
          <w:szCs w:val="24"/>
        </w:rPr>
        <w:t>матический театр в наше время находится в небольшом здании, где в зале всего 70 мест.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 xml:space="preserve">В 2002 году </w:t>
      </w:r>
      <w:proofErr w:type="gramStart"/>
      <w:r w:rsidRPr="00F966C1">
        <w:rPr>
          <w:rFonts w:ascii="Times New Roman" w:hAnsi="Times New Roman"/>
          <w:color w:val="000000" w:themeColor="text1"/>
          <w:sz w:val="24"/>
          <w:szCs w:val="24"/>
        </w:rPr>
        <w:t>закрыт</w:t>
      </w:r>
      <w:proofErr w:type="gramEnd"/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6" w:tooltip="Балашовское высшее военное авиационное училище лётчиков" w:history="1">
        <w:proofErr w:type="spellStart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Балашовский</w:t>
        </w:r>
        <w:proofErr w:type="spellEnd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 xml:space="preserve"> ВВАУЛ</w:t>
        </w:r>
      </w:hyperlink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F966C1">
        <w:rPr>
          <w:rFonts w:ascii="Times New Roman" w:hAnsi="Times New Roman"/>
          <w:color w:val="000000" w:themeColor="text1"/>
          <w:sz w:val="24"/>
          <w:szCs w:val="24"/>
        </w:rPr>
        <w:lastRenderedPageBreak/>
        <w:t>С 2003 года в Балашове падает население, в среднем на 1-2 тысячи в год. Это связано с тем, что в городе почти не осталось инфраструктур - все постепенно ра</w:t>
      </w:r>
      <w:r w:rsidRPr="00F966C1">
        <w:rPr>
          <w:rFonts w:ascii="Times New Roman" w:hAnsi="Times New Roman"/>
          <w:color w:val="000000" w:themeColor="text1"/>
          <w:sz w:val="24"/>
          <w:szCs w:val="24"/>
        </w:rPr>
        <w:t>з</w:t>
      </w:r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рушается. Зарплата в Балашове около 12-18 тысяч рублей. 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F966C1">
        <w:rPr>
          <w:rFonts w:ascii="Times New Roman" w:hAnsi="Times New Roman"/>
          <w:color w:val="000000" w:themeColor="text1"/>
          <w:sz w:val="24"/>
          <w:szCs w:val="24"/>
        </w:rPr>
        <w:t xml:space="preserve">В 2015 году открывается магазин 'Наша Радуга' (группа магазинов </w:t>
      </w:r>
      <w:hyperlink r:id="rId17" w:tooltip="Auchan" w:history="1">
        <w:proofErr w:type="spellStart"/>
        <w:r w:rsidRPr="00F966C1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Ашан</w:t>
        </w:r>
        <w:proofErr w:type="spellEnd"/>
      </w:hyperlink>
      <w:r w:rsidRPr="00F966C1">
        <w:rPr>
          <w:rFonts w:ascii="Times New Roman" w:hAnsi="Times New Roman"/>
          <w:color w:val="000000" w:themeColor="text1"/>
          <w:sz w:val="24"/>
          <w:szCs w:val="24"/>
        </w:rPr>
        <w:t>) в Балашове.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2.Основные экологические пр</w:t>
      </w:r>
      <w:r w:rsidRPr="00F966C1">
        <w:rPr>
          <w:rFonts w:ascii="Times New Roman" w:hAnsi="Times New Roman"/>
          <w:b/>
          <w:sz w:val="24"/>
          <w:szCs w:val="24"/>
        </w:rPr>
        <w:t>о</w:t>
      </w:r>
      <w:r w:rsidRPr="00F966C1">
        <w:rPr>
          <w:rFonts w:ascii="Times New Roman" w:hAnsi="Times New Roman"/>
          <w:b/>
          <w:sz w:val="24"/>
          <w:szCs w:val="24"/>
        </w:rPr>
        <w:t>блемы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 xml:space="preserve">Как и любой малый </w:t>
      </w:r>
      <w:proofErr w:type="gramStart"/>
      <w:r w:rsidRPr="00F966C1">
        <w:rPr>
          <w:rFonts w:ascii="Times New Roman" w:hAnsi="Times New Roman"/>
          <w:sz w:val="24"/>
          <w:szCs w:val="24"/>
        </w:rPr>
        <w:t>город</w:t>
      </w:r>
      <w:proofErr w:type="gramEnd"/>
      <w:r w:rsidRPr="00F966C1">
        <w:rPr>
          <w:rFonts w:ascii="Times New Roman" w:hAnsi="Times New Roman"/>
          <w:sz w:val="24"/>
          <w:szCs w:val="24"/>
        </w:rPr>
        <w:t xml:space="preserve"> Балашов имеет типичные </w:t>
      </w:r>
      <w:r w:rsidR="00F07C9D" w:rsidRPr="00F966C1">
        <w:rPr>
          <w:rFonts w:ascii="Times New Roman" w:hAnsi="Times New Roman"/>
          <w:sz w:val="24"/>
          <w:szCs w:val="24"/>
        </w:rPr>
        <w:t xml:space="preserve">экологические </w:t>
      </w:r>
      <w:r w:rsidRPr="00F966C1">
        <w:rPr>
          <w:rFonts w:ascii="Times New Roman" w:hAnsi="Times New Roman"/>
          <w:sz w:val="24"/>
          <w:szCs w:val="24"/>
        </w:rPr>
        <w:t>пр</w:t>
      </w:r>
      <w:r w:rsidRPr="00F966C1">
        <w:rPr>
          <w:rFonts w:ascii="Times New Roman" w:hAnsi="Times New Roman"/>
          <w:sz w:val="24"/>
          <w:szCs w:val="24"/>
        </w:rPr>
        <w:t>о</w:t>
      </w:r>
      <w:r w:rsidRPr="00F966C1">
        <w:rPr>
          <w:rFonts w:ascii="Times New Roman" w:hAnsi="Times New Roman"/>
          <w:sz w:val="24"/>
          <w:szCs w:val="24"/>
        </w:rPr>
        <w:t>блемы:</w:t>
      </w:r>
    </w:p>
    <w:p w:rsidR="00FB4D38" w:rsidRPr="00F966C1" w:rsidRDefault="00FB4D38" w:rsidP="00F966C1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1) Особенности пр</w:t>
      </w:r>
      <w:r w:rsidRPr="00F966C1">
        <w:rPr>
          <w:rFonts w:ascii="Times New Roman" w:hAnsi="Times New Roman"/>
          <w:b/>
          <w:sz w:val="24"/>
          <w:szCs w:val="24"/>
        </w:rPr>
        <w:t>и</w:t>
      </w:r>
      <w:r w:rsidRPr="00F966C1">
        <w:rPr>
          <w:rFonts w:ascii="Times New Roman" w:hAnsi="Times New Roman"/>
          <w:b/>
          <w:sz w:val="24"/>
          <w:szCs w:val="24"/>
        </w:rPr>
        <w:t>родного ландшафта</w:t>
      </w:r>
    </w:p>
    <w:p w:rsidR="00FB4D38" w:rsidRPr="00F966C1" w:rsidRDefault="00FB4D38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Как и другие малые города, Балашов хорошо вписан в природный ландшафт. Это его плюс, поскольку он использует ос</w:t>
      </w:r>
      <w:r w:rsidRPr="00F966C1">
        <w:rPr>
          <w:rFonts w:ascii="Times New Roman" w:hAnsi="Times New Roman"/>
          <w:sz w:val="24"/>
          <w:szCs w:val="24"/>
        </w:rPr>
        <w:t>о</w:t>
      </w:r>
      <w:r w:rsidRPr="00F966C1">
        <w:rPr>
          <w:rFonts w:ascii="Times New Roman" w:hAnsi="Times New Roman"/>
          <w:sz w:val="24"/>
          <w:szCs w:val="24"/>
        </w:rPr>
        <w:t>бенности природной среды и в нем создается большой рекреационно-туристический п</w:t>
      </w:r>
      <w:r w:rsidRPr="00F966C1">
        <w:rPr>
          <w:rFonts w:ascii="Times New Roman" w:hAnsi="Times New Roman"/>
          <w:sz w:val="24"/>
          <w:szCs w:val="24"/>
        </w:rPr>
        <w:t>о</w:t>
      </w:r>
      <w:r w:rsidRPr="00F966C1">
        <w:rPr>
          <w:rFonts w:ascii="Times New Roman" w:hAnsi="Times New Roman"/>
          <w:sz w:val="24"/>
          <w:szCs w:val="24"/>
        </w:rPr>
        <w:t xml:space="preserve">тенциал. </w:t>
      </w:r>
    </w:p>
    <w:p w:rsidR="00FB4D38" w:rsidRPr="00F966C1" w:rsidRDefault="00FB4D38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Часто малые города не могут решить свои проблемы сами в связи с дефиц</w:t>
      </w:r>
      <w:r w:rsidRPr="00F966C1">
        <w:rPr>
          <w:rFonts w:ascii="Times New Roman" w:hAnsi="Times New Roman"/>
          <w:sz w:val="24"/>
          <w:szCs w:val="24"/>
        </w:rPr>
        <w:t>и</w:t>
      </w:r>
      <w:r w:rsidRPr="00F966C1">
        <w:rPr>
          <w:rFonts w:ascii="Times New Roman" w:hAnsi="Times New Roman"/>
          <w:sz w:val="24"/>
          <w:szCs w:val="24"/>
        </w:rPr>
        <w:t xml:space="preserve">том бюджета. Поэтому одним из </w:t>
      </w:r>
      <w:proofErr w:type="gramStart"/>
      <w:r w:rsidRPr="00F966C1">
        <w:rPr>
          <w:rFonts w:ascii="Times New Roman" w:hAnsi="Times New Roman"/>
          <w:sz w:val="24"/>
          <w:szCs w:val="24"/>
        </w:rPr>
        <w:t>решений этой ситуации</w:t>
      </w:r>
      <w:proofErr w:type="gramEnd"/>
      <w:r w:rsidRPr="00F966C1">
        <w:rPr>
          <w:rFonts w:ascii="Times New Roman" w:hAnsi="Times New Roman"/>
          <w:sz w:val="24"/>
          <w:szCs w:val="24"/>
        </w:rPr>
        <w:t xml:space="preserve"> может стать объ</w:t>
      </w:r>
      <w:r w:rsidRPr="00F966C1">
        <w:rPr>
          <w:rFonts w:ascii="Times New Roman" w:hAnsi="Times New Roman"/>
          <w:sz w:val="24"/>
          <w:szCs w:val="24"/>
        </w:rPr>
        <w:t>е</w:t>
      </w:r>
      <w:r w:rsidRPr="00F966C1">
        <w:rPr>
          <w:rFonts w:ascii="Times New Roman" w:hAnsi="Times New Roman"/>
          <w:sz w:val="24"/>
          <w:szCs w:val="24"/>
        </w:rPr>
        <w:t>динение нескольких малых городов, расположенных достаточно близко. Например, может быть эффективна постройка общих очистных сооружений для городов, замкнутых на один во</w:t>
      </w:r>
      <w:r w:rsidRPr="00F966C1">
        <w:rPr>
          <w:rFonts w:ascii="Times New Roman" w:hAnsi="Times New Roman"/>
          <w:sz w:val="24"/>
          <w:szCs w:val="24"/>
        </w:rPr>
        <w:t>д</w:t>
      </w:r>
      <w:r w:rsidRPr="00F966C1">
        <w:rPr>
          <w:rFonts w:ascii="Times New Roman" w:hAnsi="Times New Roman"/>
          <w:sz w:val="24"/>
          <w:szCs w:val="24"/>
        </w:rPr>
        <w:t>ный бассейн.</w:t>
      </w:r>
    </w:p>
    <w:p w:rsidR="00ED23EC" w:rsidRPr="00F966C1" w:rsidRDefault="00FB4D38" w:rsidP="00F966C1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2)</w:t>
      </w:r>
      <w:r w:rsidR="00770357" w:rsidRPr="00F966C1">
        <w:rPr>
          <w:rFonts w:ascii="Times New Roman" w:hAnsi="Times New Roman"/>
          <w:b/>
          <w:sz w:val="24"/>
          <w:szCs w:val="24"/>
        </w:rPr>
        <w:t>Экологические проблемы воздушных и водных ресурсов</w:t>
      </w:r>
    </w:p>
    <w:p w:rsidR="00E073BF" w:rsidRPr="00F966C1" w:rsidRDefault="00ED23EC" w:rsidP="00F966C1">
      <w:pPr>
        <w:spacing w:after="0" w:line="360" w:lineRule="auto"/>
        <w:ind w:firstLine="851"/>
        <w:rPr>
          <w:rFonts w:ascii="Times New Roman" w:hAnsi="Times New Roman"/>
          <w:color w:val="111111"/>
          <w:sz w:val="24"/>
          <w:szCs w:val="24"/>
        </w:rPr>
      </w:pPr>
      <w:r w:rsidRPr="00F966C1">
        <w:rPr>
          <w:rFonts w:ascii="Times New Roman" w:hAnsi="Times New Roman"/>
          <w:color w:val="111111"/>
          <w:sz w:val="24"/>
          <w:szCs w:val="24"/>
        </w:rPr>
        <w:t>Какими бы банальными ни казались приевшиеся лозунги «Леса — легкие планеты», «Берегите природу!» и т. д., тем не менее, на сегодняшний момент леса — не только единственная глобальная «лаборатория» по выработке кислорода и переработке углекислого газа и прочих соединений, но и регулятор выпадающих осадков на континентах. По мнению ученых, леса являются «насосами», притягивающими влажный воздух с океанов. В ходе многолетних наблюдений выявилась прямая взаимосвязь между площадью и густотой лесов на материках и наличием на них разветвленной речной сети.</w:t>
      </w:r>
    </w:p>
    <w:p w:rsidR="00E073BF" w:rsidRPr="00F966C1" w:rsidRDefault="00ED23EC" w:rsidP="00F966C1">
      <w:pPr>
        <w:spacing w:after="0" w:line="360" w:lineRule="auto"/>
        <w:ind w:firstLine="851"/>
        <w:rPr>
          <w:rFonts w:ascii="Times New Roman" w:hAnsi="Times New Roman"/>
          <w:color w:val="111111"/>
          <w:sz w:val="24"/>
          <w:szCs w:val="24"/>
        </w:rPr>
      </w:pPr>
      <w:proofErr w:type="spellStart"/>
      <w:r w:rsidRPr="00F966C1">
        <w:rPr>
          <w:rFonts w:ascii="Times New Roman" w:hAnsi="Times New Roman"/>
          <w:color w:val="111111"/>
          <w:sz w:val="24"/>
          <w:szCs w:val="24"/>
        </w:rPr>
        <w:t>Прихопёрский</w:t>
      </w:r>
      <w:proofErr w:type="spellEnd"/>
      <w:r w:rsidRPr="00F966C1">
        <w:rPr>
          <w:rFonts w:ascii="Times New Roman" w:hAnsi="Times New Roman"/>
          <w:color w:val="111111"/>
          <w:sz w:val="24"/>
          <w:szCs w:val="24"/>
        </w:rPr>
        <w:t xml:space="preserve"> лес активно участвовал в глобальных процессах по поддержанию повышенной влажности воздуха в центральной части России. Как известно на всей его береговой зоне была многовековая дубрава. </w:t>
      </w:r>
      <w:proofErr w:type="gramStart"/>
      <w:r w:rsidRPr="00F966C1">
        <w:rPr>
          <w:rFonts w:ascii="Times New Roman" w:hAnsi="Times New Roman"/>
          <w:color w:val="111111"/>
          <w:sz w:val="24"/>
          <w:szCs w:val="24"/>
        </w:rPr>
        <w:t>Необузданная деятельность человека: вырубка лесов, выпас скота, осушение болот, спуск озер, распашка пойменных лугов, использование пестицидов на полях, строительство дамб, плотин и мостов, вклад в активизацию оползневых процессов в прилегающих к реке оврагах, сброс неочищенных сточных вод канализации в одну из красивейших малых рек Восточной Европы - все это спустя всего за пару веков привело к тому, что уровень воды в</w:t>
      </w:r>
      <w:proofErr w:type="gramEnd"/>
      <w:r w:rsidRPr="00F966C1">
        <w:rPr>
          <w:rFonts w:ascii="Times New Roman" w:hAnsi="Times New Roman"/>
          <w:color w:val="111111"/>
          <w:sz w:val="24"/>
          <w:szCs w:val="24"/>
        </w:rPr>
        <w:t xml:space="preserve"> </w:t>
      </w:r>
      <w:proofErr w:type="spellStart"/>
      <w:r w:rsidRPr="00F966C1">
        <w:rPr>
          <w:rFonts w:ascii="Times New Roman" w:hAnsi="Times New Roman"/>
          <w:color w:val="111111"/>
          <w:sz w:val="24"/>
          <w:szCs w:val="24"/>
        </w:rPr>
        <w:t>Хопре</w:t>
      </w:r>
      <w:proofErr w:type="spellEnd"/>
      <w:r w:rsidRPr="00F966C1">
        <w:rPr>
          <w:rFonts w:ascii="Times New Roman" w:hAnsi="Times New Roman"/>
          <w:color w:val="111111"/>
          <w:sz w:val="24"/>
          <w:szCs w:val="24"/>
        </w:rPr>
        <w:t xml:space="preserve"> значительно упал, и сейчас мы все </w:t>
      </w:r>
      <w:proofErr w:type="spellStart"/>
      <w:r w:rsidRPr="00F966C1">
        <w:rPr>
          <w:rFonts w:ascii="Times New Roman" w:hAnsi="Times New Roman"/>
          <w:color w:val="111111"/>
          <w:sz w:val="24"/>
          <w:szCs w:val="24"/>
        </w:rPr>
        <w:t>лицезреем</w:t>
      </w:r>
      <w:proofErr w:type="spellEnd"/>
      <w:r w:rsidRPr="00F966C1">
        <w:rPr>
          <w:rFonts w:ascii="Times New Roman" w:hAnsi="Times New Roman"/>
          <w:color w:val="111111"/>
          <w:sz w:val="24"/>
          <w:szCs w:val="24"/>
        </w:rPr>
        <w:t>, как наша река медленно, но верно умирает...</w:t>
      </w:r>
    </w:p>
    <w:p w:rsidR="00E073BF" w:rsidRPr="00F966C1" w:rsidRDefault="00ED23EC" w:rsidP="00F966C1">
      <w:pPr>
        <w:spacing w:after="0" w:line="360" w:lineRule="auto"/>
        <w:ind w:firstLine="851"/>
        <w:rPr>
          <w:rFonts w:ascii="Times New Roman" w:hAnsi="Times New Roman"/>
          <w:color w:val="111111"/>
          <w:sz w:val="24"/>
          <w:szCs w:val="24"/>
        </w:rPr>
      </w:pPr>
      <w:r w:rsidRPr="00F966C1">
        <w:rPr>
          <w:rFonts w:ascii="Times New Roman" w:hAnsi="Times New Roman"/>
          <w:color w:val="111111"/>
          <w:sz w:val="24"/>
          <w:szCs w:val="24"/>
        </w:rPr>
        <w:t xml:space="preserve">Что необходимо для исправления ситуации? В это сложно поверить, но ответ прост: сделать все, что перечислено выше в точности </w:t>
      </w:r>
      <w:proofErr w:type="gramStart"/>
      <w:r w:rsidRPr="00F966C1">
        <w:rPr>
          <w:rFonts w:ascii="Times New Roman" w:hAnsi="Times New Roman"/>
          <w:color w:val="111111"/>
          <w:sz w:val="24"/>
          <w:szCs w:val="24"/>
        </w:rPr>
        <w:t>до</w:t>
      </w:r>
      <w:proofErr w:type="gramEnd"/>
      <w:r w:rsidRPr="00F966C1">
        <w:rPr>
          <w:rFonts w:ascii="Times New Roman" w:hAnsi="Times New Roman"/>
          <w:color w:val="111111"/>
          <w:sz w:val="24"/>
          <w:szCs w:val="24"/>
        </w:rPr>
        <w:t xml:space="preserve"> наоборот. Но </w:t>
      </w:r>
      <w:proofErr w:type="gramStart"/>
      <w:r w:rsidRPr="00F966C1">
        <w:rPr>
          <w:rFonts w:ascii="Times New Roman" w:hAnsi="Times New Roman"/>
          <w:color w:val="111111"/>
          <w:sz w:val="24"/>
          <w:szCs w:val="24"/>
        </w:rPr>
        <w:t>как</w:t>
      </w:r>
      <w:proofErr w:type="gramEnd"/>
      <w:r w:rsidRPr="00F966C1">
        <w:rPr>
          <w:rFonts w:ascii="Times New Roman" w:hAnsi="Times New Roman"/>
          <w:color w:val="111111"/>
          <w:sz w:val="24"/>
          <w:szCs w:val="24"/>
        </w:rPr>
        <w:t xml:space="preserve"> же люди будут обходиться без полей, скота, мостов и элементарно без бумаги? А это покажет время и </w:t>
      </w:r>
      <w:r w:rsidRPr="00F966C1">
        <w:rPr>
          <w:rFonts w:ascii="Times New Roman" w:hAnsi="Times New Roman"/>
          <w:color w:val="111111"/>
          <w:sz w:val="24"/>
          <w:szCs w:val="24"/>
        </w:rPr>
        <w:lastRenderedPageBreak/>
        <w:t>технический прогресс. Рано или поздно все равно встанет вопрос ребром: цивилизованные блага или питьевая вода? Думается, что предпочтение будет отдано последнему.</w:t>
      </w:r>
    </w:p>
    <w:p w:rsidR="00E073BF" w:rsidRPr="00F966C1" w:rsidRDefault="00ED23EC" w:rsidP="00F966C1">
      <w:pPr>
        <w:spacing w:after="0" w:line="360" w:lineRule="auto"/>
        <w:ind w:firstLine="851"/>
        <w:rPr>
          <w:rFonts w:ascii="Times New Roman" w:hAnsi="Times New Roman"/>
          <w:color w:val="111111"/>
          <w:sz w:val="24"/>
          <w:szCs w:val="24"/>
        </w:rPr>
      </w:pPr>
      <w:r w:rsidRPr="00F966C1">
        <w:rPr>
          <w:rFonts w:ascii="Times New Roman" w:hAnsi="Times New Roman"/>
          <w:color w:val="111111"/>
          <w:sz w:val="24"/>
          <w:szCs w:val="24"/>
        </w:rPr>
        <w:t xml:space="preserve">Немного отступая от вышесказанного, хочется донести до жителей </w:t>
      </w:r>
      <w:r w:rsidR="00FB4D38" w:rsidRPr="00F966C1">
        <w:rPr>
          <w:rFonts w:ascii="Times New Roman" w:hAnsi="Times New Roman"/>
          <w:color w:val="111111"/>
          <w:sz w:val="24"/>
          <w:szCs w:val="24"/>
        </w:rPr>
        <w:t>Балашова</w:t>
      </w:r>
      <w:r w:rsidRPr="00F966C1">
        <w:rPr>
          <w:rFonts w:ascii="Times New Roman" w:hAnsi="Times New Roman"/>
          <w:color w:val="111111"/>
          <w:sz w:val="24"/>
          <w:szCs w:val="24"/>
        </w:rPr>
        <w:t xml:space="preserve"> ключевую мысль: воспитывайте в себе и в подрастающем поколении осознанное отношение к природе (не мусорьте, не рвите цветы, не ломайте ветви деревьев и гнезда птиц). Это то, что может сделать каждый </w:t>
      </w:r>
      <w:proofErr w:type="spellStart"/>
      <w:r w:rsidRPr="00F966C1">
        <w:rPr>
          <w:rFonts w:ascii="Times New Roman" w:hAnsi="Times New Roman"/>
          <w:color w:val="111111"/>
          <w:sz w:val="24"/>
          <w:szCs w:val="24"/>
        </w:rPr>
        <w:t>Homo</w:t>
      </w:r>
      <w:proofErr w:type="spellEnd"/>
      <w:r w:rsidRPr="00F966C1">
        <w:rPr>
          <w:rFonts w:ascii="Times New Roman" w:hAnsi="Times New Roman"/>
          <w:color w:val="111111"/>
          <w:sz w:val="24"/>
          <w:szCs w:val="24"/>
        </w:rPr>
        <w:t xml:space="preserve"> </w:t>
      </w:r>
      <w:proofErr w:type="spellStart"/>
      <w:r w:rsidRPr="00F966C1">
        <w:rPr>
          <w:rFonts w:ascii="Times New Roman" w:hAnsi="Times New Roman"/>
          <w:color w:val="111111"/>
          <w:sz w:val="24"/>
          <w:szCs w:val="24"/>
        </w:rPr>
        <w:t>sapiens</w:t>
      </w:r>
      <w:proofErr w:type="spellEnd"/>
      <w:r w:rsidRPr="00F966C1">
        <w:rPr>
          <w:rFonts w:ascii="Times New Roman" w:hAnsi="Times New Roman"/>
          <w:color w:val="111111"/>
          <w:sz w:val="24"/>
          <w:szCs w:val="24"/>
        </w:rPr>
        <w:t xml:space="preserve">! Для более активных горожан можно предложить принять участие в озеленительных мероприятиях - как в собственных дворах, так и в </w:t>
      </w:r>
      <w:proofErr w:type="spellStart"/>
      <w:r w:rsidRPr="00F966C1">
        <w:rPr>
          <w:rFonts w:ascii="Times New Roman" w:hAnsi="Times New Roman"/>
          <w:color w:val="111111"/>
          <w:sz w:val="24"/>
          <w:szCs w:val="24"/>
        </w:rPr>
        <w:t>обезлесенных</w:t>
      </w:r>
      <w:proofErr w:type="spellEnd"/>
      <w:r w:rsidRPr="00F966C1">
        <w:rPr>
          <w:rFonts w:ascii="Times New Roman" w:hAnsi="Times New Roman"/>
          <w:color w:val="111111"/>
          <w:sz w:val="24"/>
          <w:szCs w:val="24"/>
        </w:rPr>
        <w:t xml:space="preserve"> территориях склонов оврагов и выгоревшей части леса.</w:t>
      </w:r>
    </w:p>
    <w:p w:rsidR="003475C9" w:rsidRPr="00F966C1" w:rsidRDefault="00E073BF" w:rsidP="006E34D7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3</w:t>
      </w:r>
      <w:r w:rsidR="003475C9" w:rsidRPr="00F966C1">
        <w:rPr>
          <w:rFonts w:ascii="Times New Roman" w:hAnsi="Times New Roman"/>
          <w:b/>
          <w:sz w:val="24"/>
          <w:szCs w:val="24"/>
        </w:rPr>
        <w:t>) Уровень транспортного з</w:t>
      </w:r>
      <w:r w:rsidR="003475C9" w:rsidRPr="00F966C1">
        <w:rPr>
          <w:rFonts w:ascii="Times New Roman" w:hAnsi="Times New Roman"/>
          <w:b/>
          <w:sz w:val="24"/>
          <w:szCs w:val="24"/>
        </w:rPr>
        <w:t>а</w:t>
      </w:r>
      <w:r w:rsidR="003475C9" w:rsidRPr="00F966C1">
        <w:rPr>
          <w:rFonts w:ascii="Times New Roman" w:hAnsi="Times New Roman"/>
          <w:b/>
          <w:sz w:val="24"/>
          <w:szCs w:val="24"/>
        </w:rPr>
        <w:t>грязнения.</w:t>
      </w:r>
    </w:p>
    <w:p w:rsidR="003475C9" w:rsidRPr="00F966C1" w:rsidRDefault="003475C9" w:rsidP="006E34D7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Как ни странно, в малых городах высок уровень транспортного загрязнения. Казалось бы, уровень автомобилизации в малых городах ниже, чем в бол</w:t>
      </w:r>
      <w:r w:rsidRPr="00F966C1">
        <w:rPr>
          <w:rFonts w:ascii="Times New Roman" w:hAnsi="Times New Roman"/>
          <w:sz w:val="24"/>
          <w:szCs w:val="24"/>
        </w:rPr>
        <w:t>ь</w:t>
      </w:r>
      <w:r w:rsidRPr="00F966C1">
        <w:rPr>
          <w:rFonts w:ascii="Times New Roman" w:hAnsi="Times New Roman"/>
          <w:sz w:val="24"/>
          <w:szCs w:val="24"/>
        </w:rPr>
        <w:t>ших, но, как правило, транспорт в малых городах, худшего качества. Он более старый и на один километр пробега совершает значительно больший об</w:t>
      </w:r>
      <w:r w:rsidRPr="00F966C1">
        <w:rPr>
          <w:rFonts w:ascii="Times New Roman" w:hAnsi="Times New Roman"/>
          <w:sz w:val="24"/>
          <w:szCs w:val="24"/>
        </w:rPr>
        <w:t>ъ</w:t>
      </w:r>
      <w:r w:rsidRPr="00F966C1">
        <w:rPr>
          <w:rFonts w:ascii="Times New Roman" w:hAnsi="Times New Roman"/>
          <w:sz w:val="24"/>
          <w:szCs w:val="24"/>
        </w:rPr>
        <w:t>ем выбросов. Дороги в малых городах повторяют все формы рельефа, а автомобили на спуске и подъеме дают значительно больший в</w:t>
      </w:r>
      <w:r w:rsidRPr="00F966C1">
        <w:rPr>
          <w:rFonts w:ascii="Times New Roman" w:hAnsi="Times New Roman"/>
          <w:sz w:val="24"/>
          <w:szCs w:val="24"/>
        </w:rPr>
        <w:t>ы</w:t>
      </w:r>
      <w:r w:rsidRPr="00F966C1">
        <w:rPr>
          <w:rFonts w:ascii="Times New Roman" w:hAnsi="Times New Roman"/>
          <w:sz w:val="24"/>
          <w:szCs w:val="24"/>
        </w:rPr>
        <w:t>брос. К тому же в таких городах выше доля грузового транспорта, что создает в результате повышенные нагрузки от автомобильного транспо</w:t>
      </w:r>
      <w:r w:rsidRPr="00F966C1">
        <w:rPr>
          <w:rFonts w:ascii="Times New Roman" w:hAnsi="Times New Roman"/>
          <w:sz w:val="24"/>
          <w:szCs w:val="24"/>
        </w:rPr>
        <w:t>р</w:t>
      </w:r>
      <w:r w:rsidRPr="00F966C1">
        <w:rPr>
          <w:rFonts w:ascii="Times New Roman" w:hAnsi="Times New Roman"/>
          <w:sz w:val="24"/>
          <w:szCs w:val="24"/>
        </w:rPr>
        <w:t xml:space="preserve">та. 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 xml:space="preserve">Справедливости ради, стоит </w:t>
      </w:r>
      <w:proofErr w:type="gramStart"/>
      <w:r w:rsidRPr="00F966C1">
        <w:rPr>
          <w:rFonts w:ascii="Times New Roman" w:hAnsi="Times New Roman"/>
          <w:sz w:val="24"/>
          <w:szCs w:val="24"/>
        </w:rPr>
        <w:t>заметить</w:t>
      </w:r>
      <w:proofErr w:type="gramEnd"/>
      <w:r w:rsidRPr="00F966C1">
        <w:rPr>
          <w:rFonts w:ascii="Times New Roman" w:hAnsi="Times New Roman"/>
          <w:sz w:val="24"/>
          <w:szCs w:val="24"/>
        </w:rPr>
        <w:t xml:space="preserve"> что в Балашове стало очень мн</w:t>
      </w:r>
      <w:r w:rsidRPr="00F966C1">
        <w:rPr>
          <w:rFonts w:ascii="Times New Roman" w:hAnsi="Times New Roman"/>
          <w:sz w:val="24"/>
          <w:szCs w:val="24"/>
        </w:rPr>
        <w:t>о</w:t>
      </w:r>
      <w:r w:rsidRPr="00F966C1">
        <w:rPr>
          <w:rFonts w:ascii="Times New Roman" w:hAnsi="Times New Roman"/>
          <w:sz w:val="24"/>
          <w:szCs w:val="24"/>
        </w:rPr>
        <w:t>го новеньких иномарок и отечественных автомобилей, чем он отличается от остальных малых городов. Что уменьшает вредные выбр</w:t>
      </w:r>
      <w:r w:rsidRPr="00F966C1">
        <w:rPr>
          <w:rFonts w:ascii="Times New Roman" w:hAnsi="Times New Roman"/>
          <w:sz w:val="24"/>
          <w:szCs w:val="24"/>
        </w:rPr>
        <w:t>о</w:t>
      </w:r>
      <w:r w:rsidRPr="00F966C1">
        <w:rPr>
          <w:rFonts w:ascii="Times New Roman" w:hAnsi="Times New Roman"/>
          <w:sz w:val="24"/>
          <w:szCs w:val="24"/>
        </w:rPr>
        <w:t>сы в нашу окружающую среду.</w:t>
      </w:r>
    </w:p>
    <w:p w:rsidR="003475C9" w:rsidRPr="00F966C1" w:rsidRDefault="00E073BF" w:rsidP="00F966C1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4</w:t>
      </w:r>
      <w:r w:rsidR="003475C9" w:rsidRPr="00F966C1">
        <w:rPr>
          <w:rFonts w:ascii="Times New Roman" w:hAnsi="Times New Roman"/>
          <w:b/>
          <w:sz w:val="24"/>
          <w:szCs w:val="24"/>
        </w:rPr>
        <w:t>) Нехватка муниц</w:t>
      </w:r>
      <w:r w:rsidR="003475C9" w:rsidRPr="00F966C1">
        <w:rPr>
          <w:rFonts w:ascii="Times New Roman" w:hAnsi="Times New Roman"/>
          <w:b/>
          <w:sz w:val="24"/>
          <w:szCs w:val="24"/>
        </w:rPr>
        <w:t>и</w:t>
      </w:r>
      <w:r w:rsidR="003475C9" w:rsidRPr="00F966C1">
        <w:rPr>
          <w:rFonts w:ascii="Times New Roman" w:hAnsi="Times New Roman"/>
          <w:b/>
          <w:sz w:val="24"/>
          <w:szCs w:val="24"/>
        </w:rPr>
        <w:t>пального бюджета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В малых городах практически нет возможности реконс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руировать котельные. В основном в таких г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родах они старые и функционируют на угле, они могут топить и низкокачестве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ным углем. Также у малых городов часто недостаточно средств, чтобы реконструировать свои оч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F966C1">
        <w:rPr>
          <w:rFonts w:ascii="Times New Roman" w:eastAsia="Times New Roman" w:hAnsi="Times New Roman"/>
          <w:sz w:val="24"/>
          <w:szCs w:val="24"/>
          <w:lang w:eastAsia="ru-RU"/>
        </w:rPr>
        <w:t>стные сооружения.</w:t>
      </w:r>
    </w:p>
    <w:p w:rsidR="003475C9" w:rsidRPr="00F966C1" w:rsidRDefault="005169A9" w:rsidP="00F966C1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5</w:t>
      </w:r>
      <w:r w:rsidR="003475C9" w:rsidRPr="00F966C1">
        <w:rPr>
          <w:rFonts w:ascii="Times New Roman" w:hAnsi="Times New Roman"/>
          <w:b/>
          <w:sz w:val="24"/>
          <w:szCs w:val="24"/>
        </w:rPr>
        <w:t>) Загрязнения города от жилищно-коммунального хозя</w:t>
      </w:r>
      <w:r w:rsidR="003475C9" w:rsidRPr="00F966C1">
        <w:rPr>
          <w:rFonts w:ascii="Times New Roman" w:hAnsi="Times New Roman"/>
          <w:b/>
          <w:sz w:val="24"/>
          <w:szCs w:val="24"/>
        </w:rPr>
        <w:t>й</w:t>
      </w:r>
      <w:r w:rsidR="003475C9" w:rsidRPr="00F966C1">
        <w:rPr>
          <w:rFonts w:ascii="Times New Roman" w:hAnsi="Times New Roman"/>
          <w:b/>
          <w:sz w:val="24"/>
          <w:szCs w:val="24"/>
        </w:rPr>
        <w:t>ства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В малых городах, как ни странно, загрязнение воздуха и воды оказалось более стабильным, чем в целом по стране. В малых города газификация затронула в меньшей степени, чем большие. А перевод энергетики на газ в жилищно-коммунальном хозяйстве резко сокращает загрязнения. Поэтому на общем фоне загрязнение в Балашове дост</w:t>
      </w:r>
      <w:r w:rsidRPr="00F966C1">
        <w:rPr>
          <w:rFonts w:ascii="Times New Roman" w:hAnsi="Times New Roman"/>
          <w:sz w:val="24"/>
          <w:szCs w:val="24"/>
        </w:rPr>
        <w:t>а</w:t>
      </w:r>
      <w:r w:rsidRPr="00F966C1">
        <w:rPr>
          <w:rFonts w:ascii="Times New Roman" w:hAnsi="Times New Roman"/>
          <w:sz w:val="24"/>
          <w:szCs w:val="24"/>
        </w:rPr>
        <w:t>точно стабильное.</w:t>
      </w:r>
    </w:p>
    <w:p w:rsidR="003475C9" w:rsidRPr="00F966C1" w:rsidRDefault="003475C9" w:rsidP="006E34D7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966C1">
        <w:rPr>
          <w:rFonts w:ascii="Times New Roman" w:hAnsi="Times New Roman"/>
          <w:b/>
          <w:sz w:val="24"/>
          <w:szCs w:val="24"/>
        </w:rPr>
        <w:t>3</w:t>
      </w:r>
      <w:r w:rsidRPr="00F966C1">
        <w:rPr>
          <w:rFonts w:ascii="Times New Roman" w:hAnsi="Times New Roman"/>
          <w:sz w:val="24"/>
          <w:szCs w:val="24"/>
        </w:rPr>
        <w:t>.</w:t>
      </w:r>
      <w:r w:rsidRPr="00F966C1">
        <w:rPr>
          <w:rFonts w:ascii="Times New Roman" w:hAnsi="Times New Roman"/>
          <w:b/>
          <w:sz w:val="24"/>
          <w:szCs w:val="24"/>
        </w:rPr>
        <w:t>Балашов против никеля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В далеком, декабре 2013 года в Балашове прошла серия одиночных пикетов против планируемых разработок медно-никелевых месторо</w:t>
      </w:r>
      <w:r w:rsidRPr="00F966C1">
        <w:rPr>
          <w:rFonts w:ascii="Times New Roman" w:hAnsi="Times New Roman"/>
          <w:sz w:val="24"/>
          <w:szCs w:val="24"/>
        </w:rPr>
        <w:t>ж</w:t>
      </w:r>
      <w:r w:rsidRPr="00F966C1">
        <w:rPr>
          <w:rFonts w:ascii="Times New Roman" w:hAnsi="Times New Roman"/>
          <w:sz w:val="24"/>
          <w:szCs w:val="24"/>
        </w:rPr>
        <w:t xml:space="preserve">дений в Воронежской области. </w:t>
      </w:r>
      <w:r w:rsidRPr="00F966C1">
        <w:rPr>
          <w:rFonts w:ascii="Times New Roman" w:hAnsi="Times New Roman"/>
          <w:sz w:val="24"/>
          <w:szCs w:val="24"/>
        </w:rPr>
        <w:lastRenderedPageBreak/>
        <w:t>Инициаторами акций протеста против стро</w:t>
      </w:r>
      <w:r w:rsidRPr="00F966C1">
        <w:rPr>
          <w:rFonts w:ascii="Times New Roman" w:hAnsi="Times New Roman"/>
          <w:sz w:val="24"/>
          <w:szCs w:val="24"/>
        </w:rPr>
        <w:t>и</w:t>
      </w:r>
      <w:r w:rsidRPr="00F966C1">
        <w:rPr>
          <w:rFonts w:ascii="Times New Roman" w:hAnsi="Times New Roman"/>
          <w:sz w:val="24"/>
          <w:szCs w:val="24"/>
        </w:rPr>
        <w:t xml:space="preserve">тельства никелевого завода в заповедной зоне </w:t>
      </w:r>
      <w:proofErr w:type="spellStart"/>
      <w:r w:rsidRPr="00F966C1">
        <w:rPr>
          <w:rFonts w:ascii="Times New Roman" w:hAnsi="Times New Roman"/>
          <w:sz w:val="24"/>
          <w:szCs w:val="24"/>
        </w:rPr>
        <w:t>Прихопёрья</w:t>
      </w:r>
      <w:proofErr w:type="spellEnd"/>
      <w:r w:rsidRPr="00F966C1">
        <w:rPr>
          <w:rFonts w:ascii="Times New Roman" w:hAnsi="Times New Roman"/>
          <w:sz w:val="24"/>
          <w:szCs w:val="24"/>
        </w:rPr>
        <w:t>, выступили коммунисты  </w:t>
      </w:r>
      <w:proofErr w:type="spellStart"/>
      <w:r w:rsidRPr="00F966C1">
        <w:rPr>
          <w:rFonts w:ascii="Times New Roman" w:hAnsi="Times New Roman"/>
          <w:sz w:val="24"/>
          <w:szCs w:val="24"/>
        </w:rPr>
        <w:t>Блашо</w:t>
      </w:r>
      <w:r w:rsidRPr="00F966C1">
        <w:rPr>
          <w:rFonts w:ascii="Times New Roman" w:hAnsi="Times New Roman"/>
          <w:sz w:val="24"/>
          <w:szCs w:val="24"/>
        </w:rPr>
        <w:t>в</w:t>
      </w:r>
      <w:r w:rsidRPr="00F966C1">
        <w:rPr>
          <w:rFonts w:ascii="Times New Roman" w:hAnsi="Times New Roman"/>
          <w:sz w:val="24"/>
          <w:szCs w:val="24"/>
        </w:rPr>
        <w:t>ского</w:t>
      </w:r>
      <w:proofErr w:type="spellEnd"/>
      <w:r w:rsidRPr="00F966C1">
        <w:rPr>
          <w:rFonts w:ascii="Times New Roman" w:hAnsi="Times New Roman"/>
          <w:sz w:val="24"/>
          <w:szCs w:val="24"/>
        </w:rPr>
        <w:t xml:space="preserve"> РК КПРФ.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Строительство никелевого предприятия, опасно для экологии и здор</w:t>
      </w:r>
      <w:r w:rsidRPr="00F966C1">
        <w:rPr>
          <w:rFonts w:ascii="Times New Roman" w:hAnsi="Times New Roman"/>
          <w:sz w:val="24"/>
          <w:szCs w:val="24"/>
        </w:rPr>
        <w:t>о</w:t>
      </w:r>
      <w:r w:rsidRPr="00F966C1">
        <w:rPr>
          <w:rFonts w:ascii="Times New Roman" w:hAnsi="Times New Roman"/>
          <w:sz w:val="24"/>
          <w:szCs w:val="24"/>
        </w:rPr>
        <w:t xml:space="preserve">вья граждан </w:t>
      </w:r>
      <w:proofErr w:type="spellStart"/>
      <w:r w:rsidRPr="00F966C1">
        <w:rPr>
          <w:rFonts w:ascii="Times New Roman" w:hAnsi="Times New Roman"/>
          <w:sz w:val="24"/>
          <w:szCs w:val="24"/>
        </w:rPr>
        <w:t>Прихоперья</w:t>
      </w:r>
      <w:proofErr w:type="spellEnd"/>
      <w:r w:rsidRPr="00F966C1">
        <w:rPr>
          <w:rFonts w:ascii="Times New Roman" w:hAnsi="Times New Roman"/>
          <w:sz w:val="24"/>
          <w:szCs w:val="24"/>
        </w:rPr>
        <w:t xml:space="preserve"> и граничащего с ним  </w:t>
      </w:r>
      <w:proofErr w:type="spellStart"/>
      <w:r w:rsidRPr="00F966C1">
        <w:rPr>
          <w:rFonts w:ascii="Times New Roman" w:hAnsi="Times New Roman"/>
          <w:sz w:val="24"/>
          <w:szCs w:val="24"/>
        </w:rPr>
        <w:t>Балашовского</w:t>
      </w:r>
      <w:proofErr w:type="spellEnd"/>
      <w:r w:rsidRPr="00F966C1">
        <w:rPr>
          <w:rFonts w:ascii="Times New Roman" w:hAnsi="Times New Roman"/>
          <w:sz w:val="24"/>
          <w:szCs w:val="24"/>
        </w:rPr>
        <w:t xml:space="preserve"> района Саратовской области. </w:t>
      </w:r>
      <w:proofErr w:type="gramStart"/>
      <w:r w:rsidRPr="00F966C1">
        <w:rPr>
          <w:rFonts w:ascii="Times New Roman" w:hAnsi="Times New Roman"/>
          <w:sz w:val="24"/>
          <w:szCs w:val="24"/>
        </w:rPr>
        <w:t>С точки зрения жителей абсурдно уничтожать многов</w:t>
      </w:r>
      <w:r w:rsidRPr="00F966C1">
        <w:rPr>
          <w:rFonts w:ascii="Times New Roman" w:hAnsi="Times New Roman"/>
          <w:sz w:val="24"/>
          <w:szCs w:val="24"/>
        </w:rPr>
        <w:t>е</w:t>
      </w:r>
      <w:r w:rsidRPr="00F966C1">
        <w:rPr>
          <w:rFonts w:ascii="Times New Roman" w:hAnsi="Times New Roman"/>
          <w:sz w:val="24"/>
          <w:szCs w:val="24"/>
        </w:rPr>
        <w:t>ковой потенциал плодородного края ради проекта, который ни с социальной, ни с экономической, ни, тем более с экологической позиций не выдерживает кр</w:t>
      </w:r>
      <w:r w:rsidRPr="00F966C1">
        <w:rPr>
          <w:rFonts w:ascii="Times New Roman" w:hAnsi="Times New Roman"/>
          <w:sz w:val="24"/>
          <w:szCs w:val="24"/>
        </w:rPr>
        <w:t>и</w:t>
      </w:r>
      <w:r w:rsidRPr="00F966C1">
        <w:rPr>
          <w:rFonts w:ascii="Times New Roman" w:hAnsi="Times New Roman"/>
          <w:sz w:val="24"/>
          <w:szCs w:val="24"/>
        </w:rPr>
        <w:t>тики.</w:t>
      </w:r>
      <w:proofErr w:type="gramEnd"/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Участники протестной акции считают, что компании, планиру</w:t>
      </w:r>
      <w:r w:rsidRPr="00F966C1">
        <w:rPr>
          <w:rFonts w:ascii="Times New Roman" w:hAnsi="Times New Roman"/>
          <w:sz w:val="24"/>
          <w:szCs w:val="24"/>
        </w:rPr>
        <w:t>ю</w:t>
      </w:r>
      <w:r w:rsidRPr="00F966C1">
        <w:rPr>
          <w:rFonts w:ascii="Times New Roman" w:hAnsi="Times New Roman"/>
          <w:sz w:val="24"/>
          <w:szCs w:val="24"/>
        </w:rPr>
        <w:t>щие освоить никельсодержащие месторождения в Вороне</w:t>
      </w:r>
      <w:r w:rsidRPr="00F966C1">
        <w:rPr>
          <w:rFonts w:ascii="Times New Roman" w:hAnsi="Times New Roman"/>
          <w:sz w:val="24"/>
          <w:szCs w:val="24"/>
        </w:rPr>
        <w:t>ж</w:t>
      </w:r>
      <w:r w:rsidRPr="00F966C1">
        <w:rPr>
          <w:rFonts w:ascii="Times New Roman" w:hAnsi="Times New Roman"/>
          <w:sz w:val="24"/>
          <w:szCs w:val="24"/>
        </w:rPr>
        <w:t>ской области, не задумываются об экологической обстановке в Воронежской, Волгоградской, Саратовской, Тамбовской, Ростовской и Л</w:t>
      </w:r>
      <w:r w:rsidRPr="00F966C1">
        <w:rPr>
          <w:rFonts w:ascii="Times New Roman" w:hAnsi="Times New Roman"/>
          <w:sz w:val="24"/>
          <w:szCs w:val="24"/>
        </w:rPr>
        <w:t>и</w:t>
      </w:r>
      <w:r w:rsidRPr="00F966C1">
        <w:rPr>
          <w:rFonts w:ascii="Times New Roman" w:hAnsi="Times New Roman"/>
          <w:sz w:val="24"/>
          <w:szCs w:val="24"/>
        </w:rPr>
        <w:t>пецкой областях.</w:t>
      </w:r>
    </w:p>
    <w:p w:rsidR="003475C9" w:rsidRPr="00F966C1" w:rsidRDefault="003475C9" w:rsidP="00F966C1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Помимо этого они требовали запретить освоение никельсодержащих месторождений в Воронежской области до момента опубликования заключ</w:t>
      </w:r>
      <w:r w:rsidRPr="00F966C1">
        <w:rPr>
          <w:rFonts w:ascii="Times New Roman" w:hAnsi="Times New Roman"/>
          <w:sz w:val="24"/>
          <w:szCs w:val="24"/>
        </w:rPr>
        <w:t>е</w:t>
      </w:r>
      <w:r w:rsidRPr="00F966C1">
        <w:rPr>
          <w:rFonts w:ascii="Times New Roman" w:hAnsi="Times New Roman"/>
          <w:sz w:val="24"/>
          <w:szCs w:val="24"/>
        </w:rPr>
        <w:t>ния независимой общественной экологической экспертизы в отношении степени экологической безопасности да</w:t>
      </w:r>
      <w:r w:rsidRPr="00F966C1">
        <w:rPr>
          <w:rFonts w:ascii="Times New Roman" w:hAnsi="Times New Roman"/>
          <w:sz w:val="24"/>
          <w:szCs w:val="24"/>
        </w:rPr>
        <w:t>н</w:t>
      </w:r>
      <w:r w:rsidRPr="00F966C1">
        <w:rPr>
          <w:rFonts w:ascii="Times New Roman" w:hAnsi="Times New Roman"/>
          <w:sz w:val="24"/>
          <w:szCs w:val="24"/>
        </w:rPr>
        <w:t>ных работ.</w:t>
      </w:r>
    </w:p>
    <w:p w:rsidR="003475C9" w:rsidRPr="00F966C1" w:rsidRDefault="003475C9" w:rsidP="003475C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475C9" w:rsidRPr="00F966C1" w:rsidRDefault="003475C9" w:rsidP="003475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Источники:</w:t>
      </w:r>
    </w:p>
    <w:p w:rsidR="003475C9" w:rsidRPr="006E34D7" w:rsidRDefault="003475C9" w:rsidP="003475C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E34D7">
        <w:rPr>
          <w:rFonts w:ascii="Times New Roman" w:hAnsi="Times New Roman"/>
          <w:color w:val="000000" w:themeColor="text1"/>
          <w:sz w:val="24"/>
          <w:szCs w:val="24"/>
        </w:rPr>
        <w:t xml:space="preserve">1) </w:t>
      </w:r>
      <w:hyperlink r:id="rId18" w:history="1">
        <w:r w:rsidRPr="006E34D7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Балашов</w:t>
        </w:r>
      </w:hyperlink>
      <w:r w:rsidRPr="006E34D7">
        <w:rPr>
          <w:rFonts w:ascii="Times New Roman" w:hAnsi="Times New Roman"/>
          <w:color w:val="000000" w:themeColor="text1"/>
          <w:sz w:val="24"/>
          <w:szCs w:val="24"/>
        </w:rPr>
        <w:t xml:space="preserve"> // Города России: энциклопедия. — М.: </w:t>
      </w:r>
      <w:hyperlink r:id="rId19" w:tooltip="Большая Российская энциклопедия (издательство)" w:history="1">
        <w:r w:rsidRPr="006E34D7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Большая Российская энци</w:t>
        </w:r>
        <w:r w:rsidRPr="006E34D7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к</w:t>
        </w:r>
        <w:r w:rsidRPr="006E34D7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лопедия</w:t>
        </w:r>
      </w:hyperlink>
      <w:r w:rsidRPr="006E34D7">
        <w:rPr>
          <w:rFonts w:ascii="Times New Roman" w:hAnsi="Times New Roman"/>
          <w:color w:val="000000" w:themeColor="text1"/>
          <w:sz w:val="24"/>
          <w:szCs w:val="24"/>
        </w:rPr>
        <w:t xml:space="preserve">, 1994. — С. 35-36. — 559 с. — 50 000 экз. — </w:t>
      </w:r>
      <w:hyperlink r:id="rId20" w:history="1">
        <w:r w:rsidRPr="006E34D7">
          <w:rPr>
            <w:rStyle w:val="a3"/>
            <w:rFonts w:ascii="Times New Roman" w:hAnsi="Times New Roman"/>
            <w:color w:val="000000" w:themeColor="text1"/>
            <w:sz w:val="24"/>
            <w:szCs w:val="24"/>
            <w:u w:val="none"/>
          </w:rPr>
          <w:t>ISBN 5-85270-026-6</w:t>
        </w:r>
      </w:hyperlink>
      <w:r w:rsidRPr="006E34D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475C9" w:rsidRPr="00F966C1" w:rsidRDefault="003475C9" w:rsidP="003475C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66C1">
        <w:rPr>
          <w:rFonts w:ascii="Times New Roman" w:hAnsi="Times New Roman"/>
          <w:sz w:val="24"/>
          <w:szCs w:val="24"/>
        </w:rPr>
        <w:t>3)</w:t>
      </w:r>
      <w:proofErr w:type="spellStart"/>
      <w:r w:rsidRPr="00F966C1">
        <w:rPr>
          <w:rFonts w:ascii="Times New Roman" w:hAnsi="Times New Roman"/>
          <w:sz w:val="24"/>
          <w:szCs w:val="24"/>
        </w:rPr>
        <w:t>Балашовер</w:t>
      </w:r>
      <w:r w:rsidR="006E34D7">
        <w:rPr>
          <w:rFonts w:ascii="Times New Roman" w:hAnsi="Times New Roman"/>
          <w:sz w:val="24"/>
          <w:szCs w:val="24"/>
        </w:rPr>
        <w:t>ъ</w:t>
      </w:r>
      <w:proofErr w:type="spellEnd"/>
    </w:p>
    <w:sectPr w:rsidR="003475C9" w:rsidRPr="00F966C1" w:rsidSect="00BD1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B546F"/>
    <w:rsid w:val="001E6BE3"/>
    <w:rsid w:val="0021747D"/>
    <w:rsid w:val="00327607"/>
    <w:rsid w:val="003475C9"/>
    <w:rsid w:val="003C7047"/>
    <w:rsid w:val="003F0AAA"/>
    <w:rsid w:val="005169A9"/>
    <w:rsid w:val="00571B90"/>
    <w:rsid w:val="005C48F8"/>
    <w:rsid w:val="005F09EE"/>
    <w:rsid w:val="0061019D"/>
    <w:rsid w:val="0063411F"/>
    <w:rsid w:val="006E34D7"/>
    <w:rsid w:val="007523FC"/>
    <w:rsid w:val="00770357"/>
    <w:rsid w:val="00775860"/>
    <w:rsid w:val="007D223F"/>
    <w:rsid w:val="00803576"/>
    <w:rsid w:val="008D2679"/>
    <w:rsid w:val="00954483"/>
    <w:rsid w:val="00B64FDA"/>
    <w:rsid w:val="00BA7E74"/>
    <w:rsid w:val="00BD16F8"/>
    <w:rsid w:val="00C41783"/>
    <w:rsid w:val="00CB546F"/>
    <w:rsid w:val="00D806C7"/>
    <w:rsid w:val="00DC5757"/>
    <w:rsid w:val="00E073BF"/>
    <w:rsid w:val="00EC311F"/>
    <w:rsid w:val="00ED23EC"/>
    <w:rsid w:val="00EE73E5"/>
    <w:rsid w:val="00EF1BE3"/>
    <w:rsid w:val="00F07C9D"/>
    <w:rsid w:val="00F36B43"/>
    <w:rsid w:val="00F642E3"/>
    <w:rsid w:val="00F966C1"/>
    <w:rsid w:val="00FB4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C9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475C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5C9"/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3475C9"/>
    <w:rPr>
      <w:i/>
      <w:iCs/>
      <w:color w:val="000000"/>
    </w:rPr>
  </w:style>
  <w:style w:type="character" w:customStyle="1" w:styleId="20">
    <w:name w:val="Цитата 2 Знак"/>
    <w:basedOn w:val="a0"/>
    <w:link w:val="2"/>
    <w:uiPriority w:val="29"/>
    <w:rsid w:val="003475C9"/>
    <w:rPr>
      <w:rFonts w:ascii="Calibri" w:eastAsia="Calibri" w:hAnsi="Calibri"/>
      <w:i/>
      <w:iCs/>
      <w:color w:val="000000"/>
      <w:sz w:val="22"/>
      <w:szCs w:val="22"/>
    </w:rPr>
  </w:style>
  <w:style w:type="character" w:styleId="a3">
    <w:name w:val="Hyperlink"/>
    <w:basedOn w:val="a0"/>
    <w:uiPriority w:val="99"/>
    <w:unhideWhenUsed/>
    <w:rsid w:val="003475C9"/>
    <w:rPr>
      <w:color w:val="0000FF"/>
      <w:u w:val="single"/>
    </w:rPr>
  </w:style>
  <w:style w:type="paragraph" w:styleId="a4">
    <w:name w:val="Title"/>
    <w:basedOn w:val="a"/>
    <w:link w:val="a5"/>
    <w:qFormat/>
    <w:rsid w:val="00BA7E74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BA7E74"/>
    <w:rPr>
      <w:rFonts w:ascii="Arial" w:eastAsia="Times New Roman" w:hAnsi="Arial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6%D0%B5%D0%BB%D0%B5%D0%B7%D0%BD%D0%BE%D0%B4%D0%BE%D1%80%D0%BE%D0%B6%D0%BD%D1%8B%D0%B9_%D1%83%D0%B7%D0%B5%D0%BB" TargetMode="External"/><Relationship Id="rId13" Type="http://schemas.openxmlformats.org/officeDocument/2006/relationships/hyperlink" Target="https://ru.wikipedia.org/wiki/1780_%D0%B3%D0%BE%D0%B4" TargetMode="External"/><Relationship Id="rId18" Type="http://schemas.openxmlformats.org/officeDocument/2006/relationships/hyperlink" Target="http://dic.academic.ru/dic.nsf/city_of_russia/77/&#1041;&#1072;&#1083;&#1072;&#1096;&#1086;&#769;&#1074;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ru.wikipedia.org/wiki/%D0%A1%D0%B0%D1%80%D0%B0%D1%82%D0%BE%D0%B2%D1%81%D0%BA%D0%B0%D1%8F_%D0%BE%D0%B1%D0%BB%D0%B0%D1%81%D1%82%D1%8C" TargetMode="External"/><Relationship Id="rId12" Type="http://schemas.openxmlformats.org/officeDocument/2006/relationships/hyperlink" Target="https://ru.wikipedia.org/wiki/%D0%95%D0%BA%D0%B0%D1%82%D0%B5%D1%80%D0%B8%D0%BD%D0%B0_II" TargetMode="External"/><Relationship Id="rId17" Type="http://schemas.openxmlformats.org/officeDocument/2006/relationships/hyperlink" Target="https://ru.wikipedia.org/wiki/Auchan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1%D0%B0%D0%BB%D0%B0%D1%88%D0%BE%D0%B2%D1%81%D0%BA%D0%BE%D0%B5_%D0%B2%D1%8B%D1%81%D1%88%D0%B5%D0%B5_%D0%B2%D0%BE%D0%B5%D0%BD%D0%BD%D0%BE%D0%B5_%D0%B0%D0%B2%D0%B8%D0%B0%D1%86%D0%B8%D0%BE%D0%BD%D0%BD%D0%BE%D0%B5_%D1%83%D1%87%D0%B8%D0%BB%D0%B8%D1%89%D0%B5_%D0%BB%D1%91%D1%82%D1%87%D0%B8%D0%BA%D0%BE%D0%B2" TargetMode="External"/><Relationship Id="rId20" Type="http://schemas.openxmlformats.org/officeDocument/2006/relationships/hyperlink" Target="https://ru.wikipedia.org/wiki/%D0%A1%D0%BB%D1%83%D0%B6%D0%B5%D0%B1%D0%BD%D0%B0%D1%8F:%D0%98%D1%81%D1%82%D0%BE%D1%87%D0%BD%D0%B8%D0%BA%D0%B8_%D0%BA%D0%BD%D0%B8%D0%B3/5852700266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1%D0%B0%D0%BB%D0%B0%D1%88%D0%BE%D0%B2%D1%81%D0%BA%D0%B8%D0%B9_%D1%80%D0%B0%D0%B9%D0%BE%D0%BD" TargetMode="External"/><Relationship Id="rId11" Type="http://schemas.openxmlformats.org/officeDocument/2006/relationships/hyperlink" Target="https://ru.wikipedia.org/wiki/%D0%91%D0%B0%D0%BB%D0%B0%D1%88%D0%BE%D0%B2-1" TargetMode="External"/><Relationship Id="rId5" Type="http://schemas.openxmlformats.org/officeDocument/2006/relationships/hyperlink" Target="https://ru.wikipedia.org/wiki/%D0%A0%D0%BE%D1%81%D1%81%D0%B8%D1%8F" TargetMode="External"/><Relationship Id="rId15" Type="http://schemas.openxmlformats.org/officeDocument/2006/relationships/hyperlink" Target="https://ru.wikipedia.org/wiki/%D0%A1%D0%B0%D1%80%D0%B0%D1%82%D0%BE%D0%B2%D1%81%D0%BA%D0%B0%D1%8F_%D0%B3%D1%83%D0%B1%D0%B5%D1%80%D0%BD%D0%B8%D1%8F" TargetMode="External"/><Relationship Id="rId10" Type="http://schemas.openxmlformats.org/officeDocument/2006/relationships/hyperlink" Target="https://ru.wikipedia.org/wiki/%D0%91%D0%B0%D0%BB%D0%B0%D1%88%D0%BE%D0%B2-%D0%9F%D0%B0%D1%81%D1%81%D0%B0%D0%B6%D0%B8%D1%80%D1%81%D0%BA%D0%B8%D0%B9" TargetMode="External"/><Relationship Id="rId19" Type="http://schemas.openxmlformats.org/officeDocument/2006/relationships/hyperlink" Target="https://ru.wikipedia.org/wiki/%D0%91%D0%BE%D0%BB%D1%8C%D1%88%D0%B0%D1%8F_%D0%A0%D0%BE%D1%81%D1%81%D0%B8%D0%B9%D1%81%D0%BA%D0%B0%D1%8F_%D1%8D%D0%BD%D1%86%D0%B8%D0%BA%D0%BB%D0%BE%D0%BF%D0%B5%D0%B4%D0%B8%D1%8F_(%D0%B8%D0%B7%D0%B4%D0%B0%D1%82%D0%B5%D0%BB%D1%8C%D1%81%D1%82%D0%B2%D0%BE)" TargetMode="External"/><Relationship Id="rId4" Type="http://schemas.openxmlformats.org/officeDocument/2006/relationships/hyperlink" Target="https://ru.wikipedia.org/wiki/1780" TargetMode="External"/><Relationship Id="rId9" Type="http://schemas.openxmlformats.org/officeDocument/2006/relationships/hyperlink" Target="https://ru.wikipedia.org/wiki/%D0%AE%D0%B3%D0%BE-%D0%92%D0%BE%D1%81%D1%82%D0%BE%D1%87%D0%BD%D0%B0%D1%8F_%D0%B6%D0%B5%D0%BB%D0%B5%D0%B7%D0%BD%D0%B0%D1%8F_%D0%B4%D0%BE%D1%80%D0%BE%D0%B3%D0%B0" TargetMode="External"/><Relationship Id="rId14" Type="http://schemas.openxmlformats.org/officeDocument/2006/relationships/hyperlink" Target="https://ru.wikipedia.org/wiki/%D0%91%D0%B0%D0%BB%D0%B0%D1%88%D0%BE%D0%B2%D1%81%D0%BA%D0%B8%D0%B9_%D1%83%D0%B5%D0%B7%D0%B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</cp:revision>
  <dcterms:created xsi:type="dcterms:W3CDTF">2017-01-26T07:13:00Z</dcterms:created>
  <dcterms:modified xsi:type="dcterms:W3CDTF">2017-01-26T08:07:00Z</dcterms:modified>
</cp:coreProperties>
</file>